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CD4DD" w14:textId="77777777" w:rsidR="00FB01D2" w:rsidRDefault="00E975B7" w:rsidP="00E975B7">
      <w:r>
        <w:rPr>
          <w:noProof/>
        </w:rPr>
        <w:drawing>
          <wp:inline distT="0" distB="0" distL="0" distR="0" wp14:anchorId="33A22DE6" wp14:editId="69F77D69">
            <wp:extent cx="4398645" cy="1059867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005" cy="110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EEE1D" w14:textId="77777777" w:rsidR="00E975B7" w:rsidRDefault="00E975B7" w:rsidP="00E975B7"/>
    <w:p w14:paraId="59B1A17B" w14:textId="77777777" w:rsidR="00E975B7" w:rsidRPr="002D732B" w:rsidRDefault="00E975B7" w:rsidP="00E975B7">
      <w:pPr>
        <w:spacing w:after="0"/>
        <w:rPr>
          <w:b/>
        </w:rPr>
      </w:pPr>
      <w:r w:rsidRPr="002D732B">
        <w:rPr>
          <w:b/>
        </w:rPr>
        <w:t>NYSFAAA Annual Business Meeting</w:t>
      </w:r>
    </w:p>
    <w:p w14:paraId="0E8CC873" w14:textId="77777777" w:rsidR="00E975B7" w:rsidRPr="002D732B" w:rsidRDefault="00E975B7" w:rsidP="00E975B7">
      <w:pPr>
        <w:spacing w:after="0"/>
        <w:rPr>
          <w:b/>
        </w:rPr>
      </w:pPr>
      <w:r w:rsidRPr="002D732B">
        <w:rPr>
          <w:b/>
        </w:rPr>
        <w:t xml:space="preserve">October </w:t>
      </w:r>
      <w:r w:rsidR="00656745" w:rsidRPr="002D732B">
        <w:rPr>
          <w:b/>
        </w:rPr>
        <w:t>31, 2019</w:t>
      </w:r>
    </w:p>
    <w:p w14:paraId="49F2924F" w14:textId="77777777" w:rsidR="00141D0A" w:rsidRDefault="00141D0A" w:rsidP="00E975B7">
      <w:pPr>
        <w:spacing w:after="0"/>
      </w:pPr>
    </w:p>
    <w:p w14:paraId="79E3B2D1" w14:textId="77777777" w:rsidR="00141D0A" w:rsidRPr="000D68AA" w:rsidRDefault="00141D0A" w:rsidP="00141D0A">
      <w:pPr>
        <w:spacing w:after="0"/>
        <w:rPr>
          <w:b/>
        </w:rPr>
      </w:pPr>
      <w:r w:rsidRPr="000D68AA">
        <w:rPr>
          <w:b/>
          <w:u w:val="single"/>
        </w:rPr>
        <w:t xml:space="preserve">2018-2019 Executive </w:t>
      </w:r>
      <w:r>
        <w:rPr>
          <w:b/>
          <w:u w:val="single"/>
        </w:rPr>
        <w:t>Council</w:t>
      </w:r>
    </w:p>
    <w:p w14:paraId="2F4FFF20" w14:textId="77777777" w:rsidR="00141D0A" w:rsidRDefault="00141D0A" w:rsidP="00141D0A">
      <w:pPr>
        <w:spacing w:after="0"/>
      </w:pPr>
      <w:r>
        <w:t>Howard Leslie – President – Berkeley College</w:t>
      </w:r>
    </w:p>
    <w:p w14:paraId="2AFB4A90" w14:textId="77777777" w:rsidR="00141D0A" w:rsidRDefault="00141D0A" w:rsidP="00141D0A">
      <w:pPr>
        <w:spacing w:after="0"/>
      </w:pPr>
      <w:r>
        <w:t>Darrin Rooker – President Elect – New York Chiropractic Colle</w:t>
      </w:r>
    </w:p>
    <w:p w14:paraId="05684B49" w14:textId="77777777" w:rsidR="00141D0A" w:rsidRDefault="00141D0A" w:rsidP="00141D0A">
      <w:pPr>
        <w:spacing w:after="0"/>
      </w:pPr>
      <w:r>
        <w:t>Adrienne King – First Vice President – Bank Street College of Education</w:t>
      </w:r>
    </w:p>
    <w:p w14:paraId="0D1CE240" w14:textId="77777777" w:rsidR="00141D0A" w:rsidRDefault="00141D0A" w:rsidP="00141D0A">
      <w:pPr>
        <w:spacing w:after="0"/>
      </w:pPr>
      <w:r>
        <w:t>Brian Smith – Second Vice President – SUNY – Cobleskill</w:t>
      </w:r>
    </w:p>
    <w:p w14:paraId="2820639B" w14:textId="77777777" w:rsidR="00141D0A" w:rsidRDefault="00141D0A" w:rsidP="00141D0A">
      <w:pPr>
        <w:spacing w:after="0"/>
      </w:pPr>
      <w:r>
        <w:t>Susan Godreau – Treasurer – SUNY – Potsdam</w:t>
      </w:r>
    </w:p>
    <w:p w14:paraId="7D99E72E" w14:textId="77777777" w:rsidR="00141D0A" w:rsidRDefault="00141D0A" w:rsidP="00141D0A">
      <w:pPr>
        <w:spacing w:after="0"/>
      </w:pPr>
      <w:r>
        <w:t>Anne Sullivan Polino – Secretary – Bryant &amp; Stratton College</w:t>
      </w:r>
    </w:p>
    <w:p w14:paraId="1446C08E" w14:textId="77777777" w:rsidR="00141D0A" w:rsidRDefault="00141D0A" w:rsidP="00141D0A">
      <w:pPr>
        <w:spacing w:after="0"/>
      </w:pPr>
      <w:r>
        <w:t>Kathy Michalski – Region I – Niagara County Community College</w:t>
      </w:r>
    </w:p>
    <w:p w14:paraId="7955D057" w14:textId="77777777" w:rsidR="00141D0A" w:rsidRDefault="00141D0A" w:rsidP="00141D0A">
      <w:pPr>
        <w:spacing w:after="0"/>
      </w:pPr>
      <w:r>
        <w:t>Shalena Clary – Region II – University of Rochester</w:t>
      </w:r>
    </w:p>
    <w:p w14:paraId="6C2681C1" w14:textId="77777777" w:rsidR="00141D0A" w:rsidRDefault="00141D0A" w:rsidP="00141D0A">
      <w:pPr>
        <w:spacing w:after="0"/>
      </w:pPr>
      <w:r>
        <w:t>Patti Donahue – Region III – Binghamton University</w:t>
      </w:r>
    </w:p>
    <w:p w14:paraId="1C4CB589" w14:textId="77777777" w:rsidR="00141D0A" w:rsidRDefault="00141D0A" w:rsidP="00141D0A">
      <w:pPr>
        <w:spacing w:after="0"/>
      </w:pPr>
      <w:r>
        <w:t xml:space="preserve">Randi Moore – Region IV – </w:t>
      </w:r>
      <w:r w:rsidRPr="00591E4F">
        <w:rPr>
          <w:rFonts w:cstheme="minorHAnsi"/>
        </w:rPr>
        <w:t>Samaritan Hospital School of Nursing</w:t>
      </w:r>
    </w:p>
    <w:p w14:paraId="45DD1C51" w14:textId="77777777" w:rsidR="00141D0A" w:rsidRDefault="00141D0A" w:rsidP="00141D0A">
      <w:pPr>
        <w:spacing w:after="0"/>
      </w:pPr>
      <w:r>
        <w:t>Joseph Weglarz – Region V – Marist College</w:t>
      </w:r>
    </w:p>
    <w:p w14:paraId="4E941735" w14:textId="77777777" w:rsidR="00141D0A" w:rsidRDefault="00141D0A" w:rsidP="00141D0A">
      <w:pPr>
        <w:spacing w:after="0"/>
      </w:pPr>
      <w:r>
        <w:t>Ajana Wilkinson – Region VI – Kingsborough Community College</w:t>
      </w:r>
    </w:p>
    <w:p w14:paraId="224B268B" w14:textId="77777777" w:rsidR="00141D0A" w:rsidRDefault="00141D0A" w:rsidP="00141D0A">
      <w:pPr>
        <w:spacing w:after="0"/>
      </w:pPr>
      <w:r>
        <w:t>Debra Evans – Region VII – Adelphi University</w:t>
      </w:r>
    </w:p>
    <w:p w14:paraId="3812779E" w14:textId="77777777" w:rsidR="00141D0A" w:rsidRPr="00F31A6A" w:rsidRDefault="00141D0A" w:rsidP="00141D0A">
      <w:pPr>
        <w:spacing w:after="0"/>
      </w:pPr>
      <w:r>
        <w:t>Stacey Hawkins – Region VIII – Clarkson University</w:t>
      </w:r>
    </w:p>
    <w:p w14:paraId="3783A910" w14:textId="77777777" w:rsidR="00141D0A" w:rsidRDefault="00141D0A" w:rsidP="00141D0A">
      <w:pPr>
        <w:spacing w:after="0"/>
        <w:rPr>
          <w:b/>
          <w:u w:val="single"/>
        </w:rPr>
      </w:pPr>
      <w:r>
        <w:t>Lisa Simpson – HESC Liaison</w:t>
      </w:r>
      <w:r w:rsidRPr="000D68AA" w:rsidDel="0046273F">
        <w:rPr>
          <w:b/>
          <w:u w:val="single"/>
        </w:rPr>
        <w:t xml:space="preserve"> </w:t>
      </w:r>
    </w:p>
    <w:p w14:paraId="50F99B49" w14:textId="77777777" w:rsidR="00141D0A" w:rsidRDefault="00141D0A" w:rsidP="00141D0A">
      <w:pPr>
        <w:spacing w:after="0"/>
      </w:pPr>
    </w:p>
    <w:p w14:paraId="12C71C82" w14:textId="77777777" w:rsidR="00141D0A" w:rsidRPr="000D68AA" w:rsidRDefault="00141D0A" w:rsidP="00141D0A">
      <w:pPr>
        <w:spacing w:after="0"/>
        <w:rPr>
          <w:b/>
        </w:rPr>
      </w:pPr>
      <w:r w:rsidRPr="000D68AA">
        <w:rPr>
          <w:b/>
          <w:u w:val="single"/>
        </w:rPr>
        <w:t>201</w:t>
      </w:r>
      <w:r>
        <w:rPr>
          <w:b/>
          <w:u w:val="single"/>
        </w:rPr>
        <w:t>9</w:t>
      </w:r>
      <w:r w:rsidRPr="000D68AA">
        <w:rPr>
          <w:b/>
          <w:u w:val="single"/>
        </w:rPr>
        <w:t>-20</w:t>
      </w:r>
      <w:r>
        <w:rPr>
          <w:b/>
          <w:u w:val="single"/>
        </w:rPr>
        <w:t>20</w:t>
      </w:r>
      <w:r w:rsidRPr="000D68AA">
        <w:rPr>
          <w:b/>
          <w:u w:val="single"/>
        </w:rPr>
        <w:t xml:space="preserve"> Executive </w:t>
      </w:r>
      <w:r>
        <w:rPr>
          <w:b/>
          <w:u w:val="single"/>
        </w:rPr>
        <w:t>Council</w:t>
      </w:r>
    </w:p>
    <w:p w14:paraId="7B9D6AA9" w14:textId="77777777" w:rsidR="00141D0A" w:rsidRDefault="00141D0A" w:rsidP="00141D0A">
      <w:pPr>
        <w:spacing w:after="0"/>
      </w:pPr>
      <w:r>
        <w:t>Howard Leslie – President – Berkeley College</w:t>
      </w:r>
    </w:p>
    <w:p w14:paraId="6111C184" w14:textId="77777777" w:rsidR="00141D0A" w:rsidRDefault="00141D0A" w:rsidP="00141D0A">
      <w:pPr>
        <w:spacing w:after="0"/>
      </w:pPr>
      <w:r>
        <w:t>Adrienne King – President Elect – Bank Street College of Education</w:t>
      </w:r>
    </w:p>
    <w:p w14:paraId="0139C2FE" w14:textId="77777777" w:rsidR="00141D0A" w:rsidRDefault="00141D0A" w:rsidP="00141D0A">
      <w:pPr>
        <w:spacing w:after="0"/>
      </w:pPr>
      <w:r>
        <w:t>Debra Evans – First Vice President – Adelphi University</w:t>
      </w:r>
    </w:p>
    <w:p w14:paraId="1FFA3C2E" w14:textId="77777777" w:rsidR="00141D0A" w:rsidRDefault="00141D0A" w:rsidP="00141D0A">
      <w:pPr>
        <w:spacing w:after="0"/>
      </w:pPr>
      <w:r>
        <w:t>Brian Smith – Second Vice President – SUNY – Cobleskill</w:t>
      </w:r>
    </w:p>
    <w:p w14:paraId="5DE36323" w14:textId="77777777" w:rsidR="00141D0A" w:rsidRDefault="00141D0A" w:rsidP="00141D0A">
      <w:pPr>
        <w:spacing w:after="0"/>
      </w:pPr>
      <w:r>
        <w:t>Susan Godreau – Treasurer – SUNY – Potsdam</w:t>
      </w:r>
    </w:p>
    <w:p w14:paraId="775F246B" w14:textId="77777777" w:rsidR="00141D0A" w:rsidRDefault="00141D0A" w:rsidP="00141D0A">
      <w:pPr>
        <w:spacing w:after="0"/>
      </w:pPr>
      <w:r>
        <w:t>Shalena Clary – Treasurer Elect – Corning Community College</w:t>
      </w:r>
    </w:p>
    <w:p w14:paraId="18051835" w14:textId="77777777" w:rsidR="00141D0A" w:rsidRDefault="00141D0A" w:rsidP="00141D0A">
      <w:pPr>
        <w:spacing w:after="0"/>
      </w:pPr>
      <w:r>
        <w:t>Anne Sullivan Polino – Secretary – Bryant &amp; Stratton College</w:t>
      </w:r>
    </w:p>
    <w:p w14:paraId="167E5C22" w14:textId="77777777" w:rsidR="00141D0A" w:rsidRDefault="00141D0A" w:rsidP="00141D0A">
      <w:pPr>
        <w:spacing w:after="0"/>
      </w:pPr>
      <w:r>
        <w:t>Lea Nuwer – Region I – Buffalo State College</w:t>
      </w:r>
    </w:p>
    <w:p w14:paraId="08A144A5" w14:textId="77777777" w:rsidR="00141D0A" w:rsidRDefault="00141D0A" w:rsidP="00141D0A">
      <w:pPr>
        <w:spacing w:after="0"/>
      </w:pPr>
      <w:r>
        <w:t>B.J. Revill – Region II – University of Rochester</w:t>
      </w:r>
    </w:p>
    <w:p w14:paraId="2DD31B93" w14:textId="77777777" w:rsidR="00141D0A" w:rsidRDefault="00141D0A" w:rsidP="00141D0A">
      <w:pPr>
        <w:spacing w:after="0"/>
      </w:pPr>
      <w:r>
        <w:t>Patti Donahue – Region III – Binghamton University</w:t>
      </w:r>
    </w:p>
    <w:p w14:paraId="16D5A1A2" w14:textId="77777777" w:rsidR="00141D0A" w:rsidRDefault="00141D0A" w:rsidP="00141D0A">
      <w:pPr>
        <w:spacing w:after="0"/>
      </w:pPr>
      <w:r>
        <w:t xml:space="preserve">Rochelle Filler – Region IV – </w:t>
      </w:r>
      <w:r>
        <w:rPr>
          <w:rFonts w:cstheme="minorHAnsi"/>
        </w:rPr>
        <w:t>Rensselaer Polytechnic Institute</w:t>
      </w:r>
    </w:p>
    <w:p w14:paraId="1CA6856B" w14:textId="77777777" w:rsidR="00141D0A" w:rsidRDefault="00141D0A" w:rsidP="00141D0A">
      <w:pPr>
        <w:spacing w:after="0"/>
      </w:pPr>
      <w:r>
        <w:t>Joseph Weglarz – Region V – Marist College</w:t>
      </w:r>
    </w:p>
    <w:p w14:paraId="3B590AE0" w14:textId="77777777" w:rsidR="00141D0A" w:rsidRDefault="00141D0A" w:rsidP="00141D0A">
      <w:pPr>
        <w:spacing w:after="0"/>
      </w:pPr>
      <w:r>
        <w:t>Michelle Bolton – Region VI – CUNY School of Medicine</w:t>
      </w:r>
    </w:p>
    <w:p w14:paraId="62030545" w14:textId="77777777" w:rsidR="00141D0A" w:rsidRDefault="00141D0A" w:rsidP="00141D0A">
      <w:pPr>
        <w:spacing w:after="0"/>
      </w:pPr>
      <w:r>
        <w:t>Clair Jacobi – Region VII – New York Institute of Technology College of Osteopathic Medicine</w:t>
      </w:r>
    </w:p>
    <w:p w14:paraId="28EE165D" w14:textId="77777777" w:rsidR="00141D0A" w:rsidRPr="00F31A6A" w:rsidRDefault="00141D0A" w:rsidP="00141D0A">
      <w:pPr>
        <w:spacing w:after="0"/>
      </w:pPr>
      <w:r>
        <w:t>Stacey Hawkins – Region VIII – Clarkson University</w:t>
      </w:r>
    </w:p>
    <w:p w14:paraId="50DCAFA5" w14:textId="77777777" w:rsidR="00141D0A" w:rsidRDefault="00141D0A" w:rsidP="00141D0A">
      <w:pPr>
        <w:spacing w:after="0"/>
      </w:pPr>
      <w:r>
        <w:t>Lisa Simpson – HESC Liaison</w:t>
      </w:r>
    </w:p>
    <w:p w14:paraId="3D4B402E" w14:textId="77777777" w:rsidR="00141D0A" w:rsidRDefault="00141D0A" w:rsidP="00141D0A">
      <w:pPr>
        <w:spacing w:after="0"/>
      </w:pPr>
    </w:p>
    <w:p w14:paraId="0AEA0C7D" w14:textId="77777777" w:rsidR="00E975B7" w:rsidRDefault="00E975B7" w:rsidP="00E975B7">
      <w:pPr>
        <w:spacing w:after="0"/>
      </w:pPr>
      <w:r>
        <w:t xml:space="preserve">Howard Leslie called the annual NYSFAAA </w:t>
      </w:r>
      <w:r w:rsidR="00527064">
        <w:t>51</w:t>
      </w:r>
      <w:r w:rsidR="00527064" w:rsidRPr="00152552">
        <w:rPr>
          <w:vertAlign w:val="superscript"/>
        </w:rPr>
        <w:t>st</w:t>
      </w:r>
      <w:r w:rsidR="00527064">
        <w:t xml:space="preserve"> Annual </w:t>
      </w:r>
      <w:r>
        <w:t>Business Meeting to order at 8:</w:t>
      </w:r>
      <w:r w:rsidR="00527064">
        <w:t xml:space="preserve">14 </w:t>
      </w:r>
      <w:r>
        <w:t>a.m.</w:t>
      </w:r>
    </w:p>
    <w:p w14:paraId="4FEDE0D7" w14:textId="77777777" w:rsidR="00E975B7" w:rsidRDefault="00E975B7" w:rsidP="00E975B7">
      <w:pPr>
        <w:spacing w:after="0"/>
      </w:pPr>
    </w:p>
    <w:p w14:paraId="73D7723E" w14:textId="77777777" w:rsidR="00152552" w:rsidRDefault="00152552" w:rsidP="00E975B7">
      <w:pPr>
        <w:spacing w:after="0"/>
      </w:pPr>
      <w:r>
        <w:t xml:space="preserve">Howard began by thanking the Conference Committee for their work on putting together a successful event. </w:t>
      </w:r>
    </w:p>
    <w:p w14:paraId="2B46A212" w14:textId="77777777" w:rsidR="00E975B7" w:rsidRDefault="00E975B7" w:rsidP="00E975B7">
      <w:pPr>
        <w:spacing w:after="0"/>
      </w:pPr>
    </w:p>
    <w:p w14:paraId="4FC45598" w14:textId="77777777" w:rsidR="002D732B" w:rsidRDefault="00E975B7" w:rsidP="00E975B7">
      <w:pPr>
        <w:spacing w:after="0"/>
      </w:pPr>
      <w:r w:rsidRPr="00141D0A">
        <w:rPr>
          <w:b/>
          <w:u w:val="single"/>
        </w:rPr>
        <w:t xml:space="preserve">Approval of the </w:t>
      </w:r>
      <w:r w:rsidR="00527064" w:rsidRPr="00141D0A">
        <w:rPr>
          <w:b/>
          <w:u w:val="single"/>
        </w:rPr>
        <w:t xml:space="preserve">2018 </w:t>
      </w:r>
      <w:r w:rsidRPr="00141D0A">
        <w:rPr>
          <w:b/>
          <w:u w:val="single"/>
        </w:rPr>
        <w:t>Minutes</w:t>
      </w:r>
      <w:r>
        <w:t xml:space="preserve"> –  The minutes were </w:t>
      </w:r>
      <w:r w:rsidR="00527064">
        <w:t>posted to the NYSFAAA website</w:t>
      </w:r>
      <w:r>
        <w:t xml:space="preserve">. </w:t>
      </w:r>
    </w:p>
    <w:p w14:paraId="3A1485E1" w14:textId="77777777" w:rsidR="002D732B" w:rsidRDefault="002D732B" w:rsidP="00E975B7">
      <w:pPr>
        <w:spacing w:after="0"/>
      </w:pPr>
    </w:p>
    <w:p w14:paraId="4060E487" w14:textId="77777777" w:rsidR="00E975B7" w:rsidRDefault="00527064" w:rsidP="00E975B7">
      <w:pPr>
        <w:spacing w:after="0"/>
      </w:pPr>
      <w:r>
        <w:t xml:space="preserve">Howard Leslie asked for a motion to waive reading the Minutes. </w:t>
      </w:r>
      <w:r w:rsidR="00E975B7">
        <w:t xml:space="preserve"> A motion was made by </w:t>
      </w:r>
      <w:r>
        <w:t>Perry Brown</w:t>
      </w:r>
      <w:r w:rsidR="00E975B7">
        <w:t xml:space="preserve"> and seconded by </w:t>
      </w:r>
      <w:r>
        <w:t>Randi Moore</w:t>
      </w:r>
      <w:r w:rsidR="00E975B7">
        <w:t xml:space="preserve"> to suspend the reading of and approve the minutes.  A vote was taken with all in favor, no opposition and no abstentions. </w:t>
      </w:r>
    </w:p>
    <w:p w14:paraId="602BD613" w14:textId="77777777" w:rsidR="00E975B7" w:rsidRDefault="00E975B7" w:rsidP="00E975B7">
      <w:pPr>
        <w:spacing w:after="0"/>
      </w:pPr>
    </w:p>
    <w:p w14:paraId="0CC0783D" w14:textId="77777777" w:rsidR="002D732B" w:rsidRDefault="002D732B" w:rsidP="00E975B7">
      <w:pPr>
        <w:spacing w:after="0"/>
      </w:pPr>
      <w:r w:rsidRPr="002D732B">
        <w:rPr>
          <w:b/>
          <w:u w:val="single"/>
        </w:rPr>
        <w:t>Treasurer’s Report</w:t>
      </w:r>
      <w:r>
        <w:t xml:space="preserve"> - </w:t>
      </w:r>
      <w:r w:rsidR="0071326F">
        <w:t>Rob Zasso</w:t>
      </w:r>
      <w:r w:rsidR="00FA1D59">
        <w:t xml:space="preserve"> </w:t>
      </w:r>
      <w:r w:rsidR="00527064">
        <w:t xml:space="preserve">presented the </w:t>
      </w:r>
      <w:r w:rsidR="001B403B">
        <w:t>Treasurer’s report</w:t>
      </w:r>
    </w:p>
    <w:tbl>
      <w:tblPr>
        <w:tblStyle w:val="TableGrid"/>
        <w:tblpPr w:leftFromText="180" w:rightFromText="180" w:vertAnchor="text" w:horzAnchor="margin" w:tblpY="743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2D732B" w14:paraId="5460ECB7" w14:textId="77777777" w:rsidTr="0020631B">
        <w:tc>
          <w:tcPr>
            <w:tcW w:w="3500" w:type="dxa"/>
          </w:tcPr>
          <w:p w14:paraId="4ED16DC3" w14:textId="77777777" w:rsidR="002D732B" w:rsidRPr="002226AA" w:rsidRDefault="002D732B" w:rsidP="0020631B">
            <w:pPr>
              <w:rPr>
                <w:b/>
              </w:rPr>
            </w:pPr>
            <w:r w:rsidRPr="002226AA">
              <w:rPr>
                <w:b/>
              </w:rPr>
              <w:t>Account</w:t>
            </w:r>
          </w:p>
        </w:tc>
        <w:tc>
          <w:tcPr>
            <w:tcW w:w="3501" w:type="dxa"/>
          </w:tcPr>
          <w:p w14:paraId="536CB51E" w14:textId="77777777" w:rsidR="002D732B" w:rsidRPr="002226AA" w:rsidRDefault="002D732B" w:rsidP="0020631B">
            <w:pPr>
              <w:rPr>
                <w:b/>
              </w:rPr>
            </w:pPr>
            <w:r w:rsidRPr="002226AA">
              <w:rPr>
                <w:b/>
              </w:rPr>
              <w:t>Amount</w:t>
            </w:r>
          </w:p>
        </w:tc>
        <w:tc>
          <w:tcPr>
            <w:tcW w:w="3501" w:type="dxa"/>
          </w:tcPr>
          <w:p w14:paraId="0C6D3397" w14:textId="77777777" w:rsidR="002D732B" w:rsidRPr="002226AA" w:rsidRDefault="002D732B" w:rsidP="0020631B">
            <w:pPr>
              <w:rPr>
                <w:b/>
              </w:rPr>
            </w:pPr>
            <w:r w:rsidRPr="002226AA">
              <w:rPr>
                <w:b/>
              </w:rPr>
              <w:t>Notes</w:t>
            </w:r>
          </w:p>
        </w:tc>
      </w:tr>
      <w:tr w:rsidR="002D732B" w14:paraId="0A89BFB4" w14:textId="77777777" w:rsidTr="0020631B">
        <w:tc>
          <w:tcPr>
            <w:tcW w:w="3500" w:type="dxa"/>
          </w:tcPr>
          <w:p w14:paraId="2565FF8D" w14:textId="77777777" w:rsidR="002D732B" w:rsidRDefault="002D732B" w:rsidP="0020631B">
            <w:r>
              <w:t>Key Bank Checking Account</w:t>
            </w:r>
          </w:p>
        </w:tc>
        <w:tc>
          <w:tcPr>
            <w:tcW w:w="3501" w:type="dxa"/>
          </w:tcPr>
          <w:p w14:paraId="55097A3F" w14:textId="77777777" w:rsidR="002D732B" w:rsidRDefault="002D732B" w:rsidP="0020631B">
            <w:r>
              <w:t>$224,172.01</w:t>
            </w:r>
          </w:p>
        </w:tc>
        <w:tc>
          <w:tcPr>
            <w:tcW w:w="3501" w:type="dxa"/>
          </w:tcPr>
          <w:p w14:paraId="67A39B4D" w14:textId="77777777" w:rsidR="002D732B" w:rsidRDefault="002D732B" w:rsidP="0020631B">
            <w:r>
              <w:t>As of 10/22/2018</w:t>
            </w:r>
          </w:p>
        </w:tc>
      </w:tr>
      <w:tr w:rsidR="002D732B" w14:paraId="57C1ADFA" w14:textId="77777777" w:rsidTr="0020631B">
        <w:tc>
          <w:tcPr>
            <w:tcW w:w="3500" w:type="dxa"/>
          </w:tcPr>
          <w:p w14:paraId="618C10FD" w14:textId="77777777" w:rsidR="002D732B" w:rsidRDefault="002D732B" w:rsidP="0020631B">
            <w:r>
              <w:t>Key Bank Scholarship Account</w:t>
            </w:r>
          </w:p>
        </w:tc>
        <w:tc>
          <w:tcPr>
            <w:tcW w:w="3501" w:type="dxa"/>
          </w:tcPr>
          <w:p w14:paraId="5574A761" w14:textId="77777777" w:rsidR="002D732B" w:rsidRDefault="002D732B" w:rsidP="0020631B">
            <w:r>
              <w:t>$29,579.44</w:t>
            </w:r>
          </w:p>
        </w:tc>
        <w:tc>
          <w:tcPr>
            <w:tcW w:w="3501" w:type="dxa"/>
          </w:tcPr>
          <w:p w14:paraId="77461C89" w14:textId="77777777" w:rsidR="002D732B" w:rsidRDefault="002D732B" w:rsidP="0020631B">
            <w:r>
              <w:t>As of 10/22</w:t>
            </w:r>
            <w:r w:rsidRPr="00172F7F">
              <w:t>/2018</w:t>
            </w:r>
          </w:p>
        </w:tc>
      </w:tr>
      <w:tr w:rsidR="002D732B" w14:paraId="798A6EBD" w14:textId="77777777" w:rsidTr="0020631B">
        <w:tc>
          <w:tcPr>
            <w:tcW w:w="3500" w:type="dxa"/>
          </w:tcPr>
          <w:p w14:paraId="3C3C338D" w14:textId="77777777" w:rsidR="002D732B" w:rsidRDefault="002D732B" w:rsidP="0020631B">
            <w:r>
              <w:t>Key Bank CD</w:t>
            </w:r>
          </w:p>
        </w:tc>
        <w:tc>
          <w:tcPr>
            <w:tcW w:w="3501" w:type="dxa"/>
          </w:tcPr>
          <w:p w14:paraId="6C9278FE" w14:textId="77777777" w:rsidR="002D732B" w:rsidRDefault="002D732B" w:rsidP="0020631B">
            <w:r>
              <w:t>$52,446.12</w:t>
            </w:r>
          </w:p>
        </w:tc>
        <w:tc>
          <w:tcPr>
            <w:tcW w:w="3501" w:type="dxa"/>
          </w:tcPr>
          <w:p w14:paraId="4A38A122" w14:textId="77777777" w:rsidR="002D732B" w:rsidRDefault="002D732B" w:rsidP="0020631B">
            <w:r>
              <w:t>As of 10/22</w:t>
            </w:r>
            <w:r w:rsidRPr="00172F7F">
              <w:t>/2018</w:t>
            </w:r>
          </w:p>
        </w:tc>
      </w:tr>
      <w:tr w:rsidR="002D732B" w14:paraId="7BF0C07C" w14:textId="77777777" w:rsidTr="0020631B">
        <w:tc>
          <w:tcPr>
            <w:tcW w:w="3500" w:type="dxa"/>
          </w:tcPr>
          <w:p w14:paraId="4EC73D3F" w14:textId="77777777" w:rsidR="002D732B" w:rsidRPr="002226AA" w:rsidRDefault="002D732B" w:rsidP="0020631B">
            <w:pPr>
              <w:rPr>
                <w:sz w:val="24"/>
                <w:szCs w:val="24"/>
              </w:rPr>
            </w:pPr>
            <w:r>
              <w:t>Morgan Stanley TRAK</w:t>
            </w:r>
          </w:p>
        </w:tc>
        <w:tc>
          <w:tcPr>
            <w:tcW w:w="3501" w:type="dxa"/>
          </w:tcPr>
          <w:p w14:paraId="4C858C01" w14:textId="77777777" w:rsidR="002D732B" w:rsidRDefault="002D732B" w:rsidP="0020631B">
            <w:r w:rsidRPr="006A2CCB">
              <w:t>$329</w:t>
            </w:r>
            <w:r>
              <w:t>,442.24</w:t>
            </w:r>
          </w:p>
        </w:tc>
        <w:tc>
          <w:tcPr>
            <w:tcW w:w="3501" w:type="dxa"/>
          </w:tcPr>
          <w:p w14:paraId="3A58CE57" w14:textId="77777777" w:rsidR="002D732B" w:rsidRDefault="002D732B" w:rsidP="0020631B">
            <w:r>
              <w:t>As of 10/22</w:t>
            </w:r>
            <w:r w:rsidRPr="00172F7F">
              <w:t>/2018</w:t>
            </w:r>
          </w:p>
        </w:tc>
      </w:tr>
      <w:tr w:rsidR="002D732B" w14:paraId="30C7A79B" w14:textId="77777777" w:rsidTr="0020631B">
        <w:tc>
          <w:tcPr>
            <w:tcW w:w="3500" w:type="dxa"/>
          </w:tcPr>
          <w:p w14:paraId="5E154FEE" w14:textId="77777777" w:rsidR="002D732B" w:rsidRPr="00C20786" w:rsidRDefault="002D732B" w:rsidP="0020631B">
            <w:pPr>
              <w:rPr>
                <w:b/>
              </w:rPr>
            </w:pPr>
            <w:r>
              <w:t>Morgan Stanley TRAK Scholarship</w:t>
            </w:r>
          </w:p>
        </w:tc>
        <w:tc>
          <w:tcPr>
            <w:tcW w:w="3501" w:type="dxa"/>
          </w:tcPr>
          <w:p w14:paraId="72A8331A" w14:textId="77777777" w:rsidR="002D732B" w:rsidRDefault="002D732B" w:rsidP="0020631B">
            <w:r w:rsidRPr="006A2CCB">
              <w:t>$248</w:t>
            </w:r>
            <w:r>
              <w:t>,207.78</w:t>
            </w:r>
          </w:p>
        </w:tc>
        <w:tc>
          <w:tcPr>
            <w:tcW w:w="3501" w:type="dxa"/>
          </w:tcPr>
          <w:p w14:paraId="39BD5DE3" w14:textId="77777777" w:rsidR="002D732B" w:rsidRDefault="002D732B" w:rsidP="0020631B">
            <w:r>
              <w:t>As of 10/22</w:t>
            </w:r>
            <w:r w:rsidRPr="00172F7F">
              <w:t>/2018</w:t>
            </w:r>
          </w:p>
        </w:tc>
      </w:tr>
    </w:tbl>
    <w:p w14:paraId="7675AC7D" w14:textId="77777777" w:rsidR="00FA1D59" w:rsidRDefault="00FA1D59" w:rsidP="00E975B7">
      <w:pPr>
        <w:spacing w:after="0"/>
      </w:pPr>
    </w:p>
    <w:p w14:paraId="1B6726AE" w14:textId="77777777" w:rsidR="002D732B" w:rsidRDefault="002D732B" w:rsidP="00E975B7">
      <w:pPr>
        <w:spacing w:after="0"/>
      </w:pPr>
      <w:r>
        <w:t>Account Balances as of October 22, 2019</w:t>
      </w:r>
    </w:p>
    <w:p w14:paraId="5F43B102" w14:textId="77777777" w:rsidR="002D732B" w:rsidRDefault="002D732B" w:rsidP="00E975B7">
      <w:pPr>
        <w:spacing w:after="0"/>
      </w:pPr>
    </w:p>
    <w:p w14:paraId="42EA84B9" w14:textId="77777777" w:rsidR="002D732B" w:rsidRDefault="002D732B" w:rsidP="00E975B7">
      <w:pPr>
        <w:spacing w:after="0"/>
      </w:pPr>
      <w:r>
        <w:t xml:space="preserve">A motion was made by Adrienne King and seconded by Randi Moore to accept the Treasurer’s Report with all in favor, no opposition and no abstentions. </w:t>
      </w:r>
    </w:p>
    <w:p w14:paraId="39F295BC" w14:textId="77777777" w:rsidR="002D732B" w:rsidRDefault="002D732B" w:rsidP="00E975B7">
      <w:pPr>
        <w:spacing w:after="0"/>
      </w:pPr>
    </w:p>
    <w:p w14:paraId="2A670FAF" w14:textId="77777777" w:rsidR="00FA1D59" w:rsidRDefault="00527064" w:rsidP="00E975B7">
      <w:pPr>
        <w:spacing w:after="0"/>
      </w:pPr>
      <w:r>
        <w:t xml:space="preserve">Rob Zasso reported that </w:t>
      </w:r>
      <w:r w:rsidR="00FA1D59">
        <w:t xml:space="preserve">NYSFAAA’s investment accounts continue to be </w:t>
      </w:r>
      <w:r w:rsidR="00A35880">
        <w:t>strong</w:t>
      </w:r>
      <w:r w:rsidR="00FA1D59">
        <w:t xml:space="preserve"> with the investments </w:t>
      </w:r>
      <w:r w:rsidR="00923B30">
        <w:t xml:space="preserve">in the Scholarship fund </w:t>
      </w:r>
      <w:r w:rsidR="00FA1D59">
        <w:t xml:space="preserve">being well managed by Morgan Stanley.  The </w:t>
      </w:r>
      <w:r w:rsidR="00A35880">
        <w:t xml:space="preserve">2017 </w:t>
      </w:r>
      <w:r w:rsidR="00FA1D59">
        <w:t xml:space="preserve">Audit is still in progress and is expected to be completed </w:t>
      </w:r>
      <w:r w:rsidR="00A35880">
        <w:t>soon</w:t>
      </w:r>
      <w:r w:rsidR="00FA1D59">
        <w:t>.  Once the 2</w:t>
      </w:r>
      <w:r w:rsidR="00273AD0">
        <w:t>0</w:t>
      </w:r>
      <w:r w:rsidR="00FA1D59">
        <w:t>1</w:t>
      </w:r>
      <w:r w:rsidR="00A35880">
        <w:t>7</w:t>
      </w:r>
      <w:r w:rsidR="00FA1D59">
        <w:t xml:space="preserve"> audit is done, the 201</w:t>
      </w:r>
      <w:r w:rsidR="00A35880">
        <w:t>8</w:t>
      </w:r>
      <w:r w:rsidR="00FA1D59">
        <w:t xml:space="preserve"> audit will begin.  </w:t>
      </w:r>
      <w:r w:rsidR="00923B30">
        <w:t xml:space="preserve"> </w:t>
      </w:r>
    </w:p>
    <w:p w14:paraId="4ED183DD" w14:textId="77777777" w:rsidR="002D732B" w:rsidRDefault="002D732B" w:rsidP="00E975B7">
      <w:pPr>
        <w:spacing w:after="0"/>
      </w:pPr>
    </w:p>
    <w:p w14:paraId="56BCA693" w14:textId="77777777" w:rsidR="002D732B" w:rsidRDefault="002D732B" w:rsidP="00E975B7">
      <w:pPr>
        <w:spacing w:after="0"/>
      </w:pPr>
      <w:r>
        <w:t>Rob also reviewed the 2019/2020 NYSFAAA Budget.</w:t>
      </w:r>
    </w:p>
    <w:p w14:paraId="1E4F47D2" w14:textId="77777777" w:rsidR="00FA1D59" w:rsidRDefault="00FA1D59" w:rsidP="00E975B7">
      <w:pPr>
        <w:spacing w:after="0"/>
      </w:pPr>
    </w:p>
    <w:p w14:paraId="628304C6" w14:textId="77777777" w:rsidR="00A35880" w:rsidRDefault="00A35880" w:rsidP="00E975B7">
      <w:pPr>
        <w:spacing w:after="0"/>
      </w:pPr>
      <w:r>
        <w:t xml:space="preserve">Howard Leslie proposed a Constitutional change to require </w:t>
      </w:r>
      <w:r w:rsidR="00141D0A">
        <w:t>high school</w:t>
      </w:r>
      <w:r>
        <w:t xml:space="preserve"> guidance </w:t>
      </w:r>
      <w:r w:rsidR="00577C55">
        <w:t>counselors</w:t>
      </w:r>
      <w:r>
        <w:t xml:space="preserve"> to pay for membership.  It was noted that this proposal did not pass at the Executive Council level and requires a two—thirds vote of membership.  </w:t>
      </w:r>
    </w:p>
    <w:p w14:paraId="575B16B1" w14:textId="77777777" w:rsidR="00577C55" w:rsidRDefault="00577C55" w:rsidP="00E975B7">
      <w:pPr>
        <w:spacing w:after="0"/>
        <w:rPr>
          <w:b/>
          <w:u w:val="single"/>
        </w:rPr>
      </w:pPr>
    </w:p>
    <w:p w14:paraId="5C825A51" w14:textId="77777777" w:rsidR="00A35880" w:rsidRDefault="00A35880" w:rsidP="00E975B7">
      <w:pPr>
        <w:spacing w:after="0"/>
      </w:pPr>
      <w:r>
        <w:t>The discussion was tabled and with plans to review at a later date.</w:t>
      </w:r>
    </w:p>
    <w:p w14:paraId="0FCFC359" w14:textId="77777777" w:rsidR="00A35880" w:rsidRDefault="00A35880" w:rsidP="00E975B7">
      <w:pPr>
        <w:spacing w:after="0"/>
      </w:pPr>
    </w:p>
    <w:p w14:paraId="3085F2B8" w14:textId="77777777" w:rsidR="00A35880" w:rsidRDefault="00A35880" w:rsidP="00E975B7">
      <w:pPr>
        <w:spacing w:after="0"/>
      </w:pPr>
      <w:r>
        <w:t>President Leslie also noted that the Strategic Plan is going well and is available on the NYSFAAA website for review</w:t>
      </w:r>
      <w:r w:rsidR="0071326F">
        <w:t xml:space="preserve">. </w:t>
      </w:r>
      <w:r>
        <w:t xml:space="preserve">  Howard encouraged involvement in the organization.  </w:t>
      </w:r>
    </w:p>
    <w:p w14:paraId="1DBD37F7" w14:textId="77777777" w:rsidR="00A35880" w:rsidRPr="00152552" w:rsidRDefault="00A35880" w:rsidP="00E975B7">
      <w:pPr>
        <w:spacing w:after="0"/>
      </w:pPr>
    </w:p>
    <w:p w14:paraId="7F18BE44" w14:textId="77777777" w:rsidR="00A475E8" w:rsidRDefault="00A475E8" w:rsidP="00B77A6E">
      <w:pPr>
        <w:spacing w:after="0"/>
      </w:pPr>
      <w:r>
        <w:rPr>
          <w:b/>
          <w:u w:val="single"/>
        </w:rPr>
        <w:t>New Business</w:t>
      </w:r>
    </w:p>
    <w:p w14:paraId="7348381A" w14:textId="77777777" w:rsidR="00A475E8" w:rsidRDefault="00A475E8" w:rsidP="00B77A6E">
      <w:pPr>
        <w:spacing w:after="0"/>
      </w:pPr>
    </w:p>
    <w:p w14:paraId="349D31F6" w14:textId="77777777" w:rsidR="00A475E8" w:rsidRDefault="00A475E8" w:rsidP="00B77A6E">
      <w:pPr>
        <w:spacing w:after="0"/>
      </w:pPr>
      <w:r>
        <w:t>Lucy Vill</w:t>
      </w:r>
      <w:r w:rsidR="00152552">
        <w:t xml:space="preserve">aquiran posed a question on the cost of membership by asking if the cost is too high for staff members.   </w:t>
      </w:r>
    </w:p>
    <w:p w14:paraId="0D926F3B" w14:textId="77777777" w:rsidR="00152552" w:rsidRDefault="00152552" w:rsidP="00B77A6E">
      <w:pPr>
        <w:spacing w:after="0"/>
      </w:pPr>
    </w:p>
    <w:p w14:paraId="45C1DB23" w14:textId="77777777" w:rsidR="00152552" w:rsidRDefault="0071326F" w:rsidP="00B77A6E">
      <w:pPr>
        <w:spacing w:after="0"/>
      </w:pPr>
      <w:r>
        <w:t xml:space="preserve">Lucy </w:t>
      </w:r>
      <w:r w:rsidR="00152552">
        <w:t xml:space="preserve">would like the membership to consider a change in the membership fee structure utilizing a volume discount structure or a variable rate depending on professional level with staff members paying a lower level than more senior members.  Both membership levels would receive the same benefits with perhaps a limit on voting rights. </w:t>
      </w:r>
    </w:p>
    <w:p w14:paraId="3900AA1A" w14:textId="77777777" w:rsidR="00152552" w:rsidRDefault="00152552" w:rsidP="00B77A6E">
      <w:pPr>
        <w:spacing w:after="0"/>
      </w:pPr>
    </w:p>
    <w:p w14:paraId="698A7FDC" w14:textId="77777777" w:rsidR="00152552" w:rsidRDefault="00152552" w:rsidP="00B77A6E">
      <w:pPr>
        <w:spacing w:after="0"/>
      </w:pPr>
      <w:r>
        <w:t xml:space="preserve">President Leslie acknowledged the request and indicated that the proposal would be added to the Executive Council agenda for further discussion and review. </w:t>
      </w:r>
    </w:p>
    <w:p w14:paraId="015801A7" w14:textId="77777777" w:rsidR="00152552" w:rsidRDefault="00152552" w:rsidP="00B77A6E">
      <w:pPr>
        <w:spacing w:after="0"/>
      </w:pPr>
    </w:p>
    <w:p w14:paraId="28441845" w14:textId="77777777" w:rsidR="00152552" w:rsidRPr="00152552" w:rsidRDefault="00152552" w:rsidP="00B77A6E">
      <w:pPr>
        <w:spacing w:after="0"/>
      </w:pPr>
      <w:r>
        <w:t>No additional business was discussed.</w:t>
      </w:r>
    </w:p>
    <w:p w14:paraId="5763D62C" w14:textId="77777777" w:rsidR="00A475E8" w:rsidRDefault="00A475E8" w:rsidP="00B77A6E">
      <w:pPr>
        <w:spacing w:after="0"/>
        <w:rPr>
          <w:b/>
          <w:u w:val="single"/>
        </w:rPr>
      </w:pPr>
    </w:p>
    <w:p w14:paraId="2C1C49CA" w14:textId="77777777" w:rsidR="000D68AA" w:rsidRDefault="000D68AA" w:rsidP="00B77A6E">
      <w:pPr>
        <w:spacing w:after="0"/>
      </w:pPr>
      <w:r>
        <w:t>The meeting adjourned at 8:</w:t>
      </w:r>
      <w:r w:rsidR="00152552">
        <w:t xml:space="preserve">45 </w:t>
      </w:r>
      <w:r>
        <w:t xml:space="preserve">a.m.  A motion was made by </w:t>
      </w:r>
      <w:r w:rsidR="00152552">
        <w:t>Adrienne King</w:t>
      </w:r>
      <w:r>
        <w:t xml:space="preserve"> and seconded by </w:t>
      </w:r>
      <w:r w:rsidR="00152552">
        <w:t>Rob Zasso</w:t>
      </w:r>
      <w:r>
        <w:t xml:space="preserve">.   A vote was </w:t>
      </w:r>
      <w:r w:rsidR="002551C1">
        <w:t>taken with</w:t>
      </w:r>
      <w:r>
        <w:t xml:space="preserve"> all in favor, no oppositions or abstentions.  </w:t>
      </w:r>
    </w:p>
    <w:p w14:paraId="54478679" w14:textId="77777777" w:rsidR="000D68AA" w:rsidRDefault="000D68AA" w:rsidP="00B77A6E">
      <w:pPr>
        <w:spacing w:after="0"/>
      </w:pPr>
    </w:p>
    <w:p w14:paraId="56FEC3B8" w14:textId="77777777" w:rsidR="000D68AA" w:rsidRDefault="000D68AA" w:rsidP="00B77A6E">
      <w:pPr>
        <w:spacing w:after="0"/>
      </w:pPr>
      <w:r>
        <w:t>Respectfully submitted.</w:t>
      </w:r>
    </w:p>
    <w:p w14:paraId="06A75C0A" w14:textId="77777777" w:rsidR="000D68AA" w:rsidRDefault="000D68AA" w:rsidP="00B77A6E">
      <w:pPr>
        <w:spacing w:after="0"/>
      </w:pPr>
    </w:p>
    <w:p w14:paraId="5D829837" w14:textId="77777777" w:rsidR="000D68AA" w:rsidRDefault="000D68AA" w:rsidP="00B77A6E">
      <w:pPr>
        <w:spacing w:after="0"/>
      </w:pPr>
    </w:p>
    <w:p w14:paraId="761652BD" w14:textId="77777777" w:rsidR="000D68AA" w:rsidRDefault="000D68AA" w:rsidP="00B77A6E">
      <w:pPr>
        <w:spacing w:after="0"/>
      </w:pPr>
      <w:r>
        <w:t>Anne Sullivan Polino</w:t>
      </w:r>
    </w:p>
    <w:p w14:paraId="517117EB" w14:textId="77777777" w:rsidR="000D68AA" w:rsidRPr="000D68AA" w:rsidRDefault="000D68AA" w:rsidP="00B77A6E">
      <w:pPr>
        <w:spacing w:after="0"/>
      </w:pPr>
      <w:r>
        <w:t>NYSFAAA Secretary</w:t>
      </w:r>
    </w:p>
    <w:p w14:paraId="7AAF6490" w14:textId="77777777" w:rsidR="002B7B50" w:rsidRDefault="002B7B50" w:rsidP="00B77A6E">
      <w:pPr>
        <w:spacing w:after="0"/>
      </w:pPr>
    </w:p>
    <w:p w14:paraId="35B1F27B" w14:textId="77777777" w:rsidR="002B7B50" w:rsidRPr="002B7B50" w:rsidRDefault="002B7B50" w:rsidP="00B77A6E">
      <w:pPr>
        <w:spacing w:after="0"/>
      </w:pPr>
    </w:p>
    <w:p w14:paraId="06B0306E" w14:textId="77777777" w:rsidR="00A03FA5" w:rsidRPr="00A03FA5" w:rsidRDefault="00A03FA5" w:rsidP="003D4F3A">
      <w:pPr>
        <w:spacing w:after="0"/>
      </w:pPr>
    </w:p>
    <w:p w14:paraId="303E93F9" w14:textId="77777777" w:rsidR="003D4F3A" w:rsidRDefault="003D4F3A" w:rsidP="00E975B7">
      <w:pPr>
        <w:spacing w:after="0"/>
      </w:pPr>
    </w:p>
    <w:p w14:paraId="6BBF9125" w14:textId="77777777" w:rsidR="003D4F3A" w:rsidRPr="007D329B" w:rsidRDefault="003D4F3A" w:rsidP="00E975B7">
      <w:pPr>
        <w:spacing w:after="0"/>
      </w:pPr>
    </w:p>
    <w:p w14:paraId="2F30228B" w14:textId="77777777" w:rsidR="001B403B" w:rsidRPr="00E975B7" w:rsidRDefault="001B403B" w:rsidP="00141D0A">
      <w:pPr>
        <w:spacing w:after="0"/>
      </w:pPr>
    </w:p>
    <w:sectPr w:rsidR="001B403B" w:rsidRPr="00E975B7" w:rsidSect="00E975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009D"/>
    <w:multiLevelType w:val="hybridMultilevel"/>
    <w:tmpl w:val="25D2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D1687"/>
    <w:multiLevelType w:val="hybridMultilevel"/>
    <w:tmpl w:val="1FC8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B7"/>
    <w:rsid w:val="000C5271"/>
    <w:rsid w:val="000D68AA"/>
    <w:rsid w:val="00141D0A"/>
    <w:rsid w:val="00152552"/>
    <w:rsid w:val="001B403B"/>
    <w:rsid w:val="002551C1"/>
    <w:rsid w:val="00273AD0"/>
    <w:rsid w:val="002B7B50"/>
    <w:rsid w:val="002D732B"/>
    <w:rsid w:val="00336DC1"/>
    <w:rsid w:val="003D4F3A"/>
    <w:rsid w:val="004048E8"/>
    <w:rsid w:val="004059EC"/>
    <w:rsid w:val="0046273F"/>
    <w:rsid w:val="00527064"/>
    <w:rsid w:val="005758B7"/>
    <w:rsid w:val="00577C55"/>
    <w:rsid w:val="00656745"/>
    <w:rsid w:val="0071326F"/>
    <w:rsid w:val="007D329B"/>
    <w:rsid w:val="00831F20"/>
    <w:rsid w:val="00865B0F"/>
    <w:rsid w:val="00923B30"/>
    <w:rsid w:val="00A03FA5"/>
    <w:rsid w:val="00A05292"/>
    <w:rsid w:val="00A35880"/>
    <w:rsid w:val="00A475E8"/>
    <w:rsid w:val="00B77A6E"/>
    <w:rsid w:val="00B80A76"/>
    <w:rsid w:val="00D90E76"/>
    <w:rsid w:val="00E365BA"/>
    <w:rsid w:val="00E52507"/>
    <w:rsid w:val="00E975B7"/>
    <w:rsid w:val="00F135A4"/>
    <w:rsid w:val="00F31A6A"/>
    <w:rsid w:val="00F952BC"/>
    <w:rsid w:val="00FA1D59"/>
    <w:rsid w:val="00F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130D"/>
  <w15:chartTrackingRefBased/>
  <w15:docId w15:val="{B31008F9-A014-4674-93E5-A81C6EA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A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D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 Polino, Anne</dc:creator>
  <cp:keywords/>
  <dc:description/>
  <cp:lastModifiedBy>Sullivan Polino, Anne</cp:lastModifiedBy>
  <cp:revision>3</cp:revision>
  <cp:lastPrinted>2020-09-29T13:09:00Z</cp:lastPrinted>
  <dcterms:created xsi:type="dcterms:W3CDTF">2020-09-25T16:01:00Z</dcterms:created>
  <dcterms:modified xsi:type="dcterms:W3CDTF">2020-09-29T13:10:00Z</dcterms:modified>
</cp:coreProperties>
</file>