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88" w:rsidRPr="00603DB4" w:rsidRDefault="005B6288" w:rsidP="00603DB4">
      <w:pPr>
        <w:jc w:val="center"/>
        <w:rPr>
          <w:rFonts w:ascii="Trebuchet MS" w:hAnsi="Trebuchet MS"/>
          <w:b/>
          <w:sz w:val="28"/>
          <w:szCs w:val="28"/>
        </w:rPr>
      </w:pPr>
      <w:r w:rsidRPr="00603DB4">
        <w:rPr>
          <w:rFonts w:ascii="Trebuchet MS" w:hAnsi="Trebuchet MS"/>
          <w:b/>
          <w:sz w:val="28"/>
          <w:szCs w:val="28"/>
        </w:rPr>
        <w:t>Technology, Innovation, and Communication Committee</w:t>
      </w:r>
    </w:p>
    <w:p w:rsidR="005B6288" w:rsidRPr="00603DB4" w:rsidRDefault="00F4646C" w:rsidP="00603DB4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Action Plan, September 2016</w:t>
      </w:r>
    </w:p>
    <w:p w:rsidR="005B6288" w:rsidRPr="00603DB4" w:rsidRDefault="005B6288">
      <w:pPr>
        <w:rPr>
          <w:rFonts w:ascii="Trebuchet MS" w:hAnsi="Trebuchet MS"/>
        </w:rPr>
      </w:pPr>
    </w:p>
    <w:p w:rsidR="005B6288" w:rsidRPr="00603DB4" w:rsidRDefault="00932777">
      <w:pPr>
        <w:rPr>
          <w:rFonts w:ascii="Trebuchet MS" w:hAnsi="Trebuchet MS"/>
        </w:rPr>
      </w:pPr>
      <w:r w:rsidRPr="00603DB4">
        <w:rPr>
          <w:rFonts w:ascii="Trebuchet MS" w:hAnsi="Trebuchet MS"/>
        </w:rPr>
        <w:t xml:space="preserve">TICC </w:t>
      </w:r>
      <w:r w:rsidR="00F4646C">
        <w:rPr>
          <w:rFonts w:ascii="Trebuchet MS" w:hAnsi="Trebuchet MS"/>
        </w:rPr>
        <w:t xml:space="preserve">is </w:t>
      </w:r>
      <w:r w:rsidRPr="00603DB4">
        <w:rPr>
          <w:rFonts w:ascii="Trebuchet MS" w:hAnsi="Trebuchet MS"/>
        </w:rPr>
        <w:t xml:space="preserve">focused on </w:t>
      </w:r>
      <w:r w:rsidR="0001384A">
        <w:rPr>
          <w:rFonts w:ascii="Trebuchet MS" w:hAnsi="Trebuchet MS"/>
        </w:rPr>
        <w:t xml:space="preserve">improving website presence with the primary intention of attracting and </w:t>
      </w:r>
      <w:r w:rsidR="00074709">
        <w:rPr>
          <w:rFonts w:ascii="Trebuchet MS" w:hAnsi="Trebuchet MS"/>
        </w:rPr>
        <w:t>re</w:t>
      </w:r>
      <w:r w:rsidR="0001384A">
        <w:rPr>
          <w:rFonts w:ascii="Trebuchet MS" w:hAnsi="Trebuchet MS"/>
        </w:rPr>
        <w:t>taining members, and the secondary goal of serving students and their families</w:t>
      </w:r>
      <w:r w:rsidRPr="00603DB4">
        <w:rPr>
          <w:rFonts w:ascii="Trebuchet MS" w:hAnsi="Trebuchet MS"/>
        </w:rPr>
        <w:t>:</w:t>
      </w:r>
    </w:p>
    <w:p w:rsidR="0001384A" w:rsidRPr="00473621" w:rsidRDefault="0001384A" w:rsidP="009B012A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473621">
        <w:rPr>
          <w:rFonts w:ascii="Trebuchet MS" w:hAnsi="Trebuchet MS"/>
          <w:b/>
        </w:rPr>
        <w:t>Pursue request to ATA</w:t>
      </w:r>
      <w:r w:rsidR="00074709">
        <w:rPr>
          <w:rFonts w:ascii="Trebuchet MS" w:hAnsi="Trebuchet MS"/>
          <w:b/>
        </w:rPr>
        <w:t>C</w:t>
      </w:r>
      <w:r w:rsidRPr="00473621">
        <w:rPr>
          <w:rFonts w:ascii="Trebuchet MS" w:hAnsi="Trebuchet MS"/>
          <w:b/>
        </w:rPr>
        <w:t xml:space="preserve"> for mocked-up website</w:t>
      </w:r>
      <w:r w:rsidR="00932777" w:rsidRPr="00473621">
        <w:rPr>
          <w:rFonts w:ascii="Trebuchet MS" w:hAnsi="Trebuchet MS"/>
          <w:b/>
        </w:rPr>
        <w:t>:</w:t>
      </w:r>
      <w:r w:rsidR="00932777" w:rsidRPr="00473621">
        <w:rPr>
          <w:rFonts w:ascii="Trebuchet MS" w:hAnsi="Trebuchet MS"/>
        </w:rPr>
        <w:t xml:space="preserve">  </w:t>
      </w:r>
      <w:r w:rsidRPr="00473621">
        <w:rPr>
          <w:rFonts w:ascii="Trebuchet MS" w:hAnsi="Trebuchet MS"/>
        </w:rPr>
        <w:t xml:space="preserve">Heather </w:t>
      </w:r>
      <w:proofErr w:type="spellStart"/>
      <w:r w:rsidRPr="00473621">
        <w:rPr>
          <w:rFonts w:ascii="Trebuchet MS" w:hAnsi="Trebuchet MS"/>
        </w:rPr>
        <w:t>Adner</w:t>
      </w:r>
      <w:proofErr w:type="spellEnd"/>
      <w:r w:rsidRPr="00473621">
        <w:rPr>
          <w:rFonts w:ascii="Trebuchet MS" w:hAnsi="Trebuchet MS"/>
        </w:rPr>
        <w:t xml:space="preserve"> will contact Paula Gordon regarding progress on the mock-up requested earlier in summer from first focus group.  The mock-up will be reviewed by a second focus group.</w:t>
      </w:r>
    </w:p>
    <w:p w:rsidR="0001384A" w:rsidRPr="00074709" w:rsidRDefault="00473621" w:rsidP="0007470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473621">
        <w:rPr>
          <w:rFonts w:ascii="Trebuchet MS" w:hAnsi="Trebuchet MS"/>
          <w:b/>
        </w:rPr>
        <w:t xml:space="preserve">Possible enhancements:  </w:t>
      </w:r>
      <w:r w:rsidR="0001384A" w:rsidRPr="00473621">
        <w:rPr>
          <w:rFonts w:ascii="Trebuchet MS" w:hAnsi="Trebuchet MS"/>
        </w:rPr>
        <w:t xml:space="preserve">Consider separate Training tab, weekly federal and state updates, and </w:t>
      </w:r>
      <w:r w:rsidRPr="00473621">
        <w:rPr>
          <w:rFonts w:ascii="Trebuchet MS" w:hAnsi="Trebuchet MS"/>
        </w:rPr>
        <w:t>blog feed to homepage.</w:t>
      </w:r>
      <w:r>
        <w:rPr>
          <w:rFonts w:ascii="Trebuchet MS" w:hAnsi="Trebuchet MS"/>
        </w:rPr>
        <w:t xml:space="preserve">  Schedule monitored open discussion roundtable chat sessions</w:t>
      </w:r>
      <w:r w:rsidR="00074709">
        <w:rPr>
          <w:rFonts w:ascii="Trebuchet MS" w:hAnsi="Trebuchet MS"/>
        </w:rPr>
        <w:t xml:space="preserve">, pending </w:t>
      </w:r>
      <w:r w:rsidR="00074709" w:rsidRPr="00074709">
        <w:rPr>
          <w:rFonts w:ascii="Trebuchet MS" w:hAnsi="Trebuchet MS"/>
        </w:rPr>
        <w:t>investigat</w:t>
      </w:r>
      <w:r w:rsidR="00074709">
        <w:rPr>
          <w:rFonts w:ascii="Trebuchet MS" w:hAnsi="Trebuchet MS"/>
        </w:rPr>
        <w:t>ion of</w:t>
      </w:r>
      <w:r w:rsidR="00074709" w:rsidRPr="00074709">
        <w:rPr>
          <w:rFonts w:ascii="Trebuchet MS" w:hAnsi="Trebuchet MS"/>
        </w:rPr>
        <w:t xml:space="preserve"> website capability for the chats and potential additional cost, if any.</w:t>
      </w:r>
    </w:p>
    <w:p w:rsidR="00532982" w:rsidRPr="00603DB4" w:rsidRDefault="0001384A" w:rsidP="00EF709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Maintain fresh appearance of materials on website</w:t>
      </w:r>
      <w:r w:rsidR="00932777" w:rsidRPr="00603DB4">
        <w:rPr>
          <w:rFonts w:ascii="Trebuchet MS" w:hAnsi="Trebuchet MS"/>
          <w:b/>
        </w:rPr>
        <w:t>:</w:t>
      </w:r>
      <w:r w:rsidR="00932777" w:rsidRPr="00603DB4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Materials displayed should be updated weekly to avoid stale appearance.  This will require buy-in from regions, committees, and Executive Council.  TICC will service as a conduit, but it is out of scope for TICC to provide the </w:t>
      </w:r>
      <w:r w:rsidR="00074709">
        <w:rPr>
          <w:rFonts w:ascii="Trebuchet MS" w:hAnsi="Trebuchet MS"/>
        </w:rPr>
        <w:t>content</w:t>
      </w:r>
      <w:r>
        <w:rPr>
          <w:rFonts w:ascii="Trebuchet MS" w:hAnsi="Trebuchet MS"/>
        </w:rPr>
        <w:t>.</w:t>
      </w:r>
    </w:p>
    <w:p w:rsidR="00473621" w:rsidRDefault="00473621">
      <w:pPr>
        <w:rPr>
          <w:rFonts w:ascii="Trebuchet MS" w:hAnsi="Trebuchet MS"/>
        </w:rPr>
      </w:pPr>
    </w:p>
    <w:p w:rsidR="00F4646C" w:rsidRDefault="00F4646C">
      <w:pPr>
        <w:rPr>
          <w:rFonts w:ascii="Trebuchet MS" w:hAnsi="Trebuchet MS"/>
        </w:rPr>
      </w:pPr>
      <w:r>
        <w:rPr>
          <w:rFonts w:ascii="Trebuchet MS" w:hAnsi="Trebuchet MS"/>
        </w:rPr>
        <w:t>Established timeframe for implementation:</w:t>
      </w:r>
    </w:p>
    <w:p w:rsidR="00F4646C" w:rsidRPr="00F4646C" w:rsidRDefault="00F4646C" w:rsidP="00F4646C">
      <w:pPr>
        <w:pStyle w:val="ListParagraph"/>
        <w:numPr>
          <w:ilvl w:val="0"/>
          <w:numId w:val="4"/>
        </w:numPr>
        <w:rPr>
          <w:rFonts w:ascii="Trebuchet MS" w:hAnsi="Trebuchet MS"/>
          <w:b/>
        </w:rPr>
      </w:pPr>
      <w:r w:rsidRPr="00F4646C">
        <w:rPr>
          <w:rFonts w:ascii="Trebuchet MS" w:hAnsi="Trebuchet MS"/>
          <w:b/>
        </w:rPr>
        <w:t>February 2017</w:t>
      </w:r>
    </w:p>
    <w:p w:rsidR="00F4646C" w:rsidRPr="00603DB4" w:rsidRDefault="00F4646C">
      <w:pPr>
        <w:rPr>
          <w:rFonts w:ascii="Trebuchet MS" w:hAnsi="Trebuchet MS"/>
        </w:rPr>
      </w:pPr>
    </w:p>
    <w:p w:rsidR="00EF7093" w:rsidRPr="00603DB4" w:rsidRDefault="00EF7093">
      <w:pPr>
        <w:rPr>
          <w:rFonts w:ascii="Trebuchet MS" w:hAnsi="Trebuchet MS"/>
        </w:rPr>
      </w:pPr>
      <w:r w:rsidRPr="00603DB4">
        <w:rPr>
          <w:rFonts w:ascii="Trebuchet MS" w:hAnsi="Trebuchet MS"/>
        </w:rPr>
        <w:t xml:space="preserve">The TICC is requesting </w:t>
      </w:r>
      <w:r w:rsidR="00F4646C">
        <w:rPr>
          <w:rFonts w:ascii="Trebuchet MS" w:hAnsi="Trebuchet MS"/>
        </w:rPr>
        <w:t xml:space="preserve">the support of Executive Council </w:t>
      </w:r>
      <w:r w:rsidR="00473621">
        <w:rPr>
          <w:rFonts w:ascii="Trebuchet MS" w:hAnsi="Trebuchet MS"/>
        </w:rPr>
        <w:t>with</w:t>
      </w:r>
      <w:r w:rsidRPr="00603DB4">
        <w:rPr>
          <w:rFonts w:ascii="Trebuchet MS" w:hAnsi="Trebuchet MS"/>
        </w:rPr>
        <w:t xml:space="preserve"> the following:</w:t>
      </w:r>
    </w:p>
    <w:p w:rsidR="00074709" w:rsidRDefault="00074709" w:rsidP="0007470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074709">
        <w:rPr>
          <w:rFonts w:ascii="Trebuchet MS" w:hAnsi="Trebuchet MS"/>
          <w:b/>
        </w:rPr>
        <w:t>Require</w:t>
      </w:r>
      <w:r w:rsidR="00F4646C" w:rsidRPr="00074709">
        <w:rPr>
          <w:rFonts w:ascii="Trebuchet MS" w:hAnsi="Trebuchet MS"/>
          <w:b/>
        </w:rPr>
        <w:t xml:space="preserve"> participation from regions and committees</w:t>
      </w:r>
      <w:r w:rsidR="00EF7093" w:rsidRPr="00074709">
        <w:rPr>
          <w:rFonts w:ascii="Trebuchet MS" w:hAnsi="Trebuchet MS"/>
          <w:b/>
        </w:rPr>
        <w:t>:</w:t>
      </w:r>
      <w:r w:rsidR="00EF7093" w:rsidRPr="00074709">
        <w:rPr>
          <w:rFonts w:ascii="Trebuchet MS" w:hAnsi="Trebuchet MS"/>
        </w:rPr>
        <w:t xml:space="preserve">  </w:t>
      </w:r>
      <w:r w:rsidR="00F4646C" w:rsidRPr="00074709">
        <w:rPr>
          <w:rFonts w:ascii="Trebuchet MS" w:hAnsi="Trebuchet MS"/>
        </w:rPr>
        <w:t xml:space="preserve">Chairpersons should supply regular updates, </w:t>
      </w:r>
      <w:r w:rsidRPr="00074709">
        <w:rPr>
          <w:rFonts w:ascii="Trebuchet MS" w:hAnsi="Trebuchet MS"/>
        </w:rPr>
        <w:t xml:space="preserve">post minutes, </w:t>
      </w:r>
      <w:r w:rsidR="00F4646C" w:rsidRPr="00074709">
        <w:rPr>
          <w:rFonts w:ascii="Trebuchet MS" w:hAnsi="Trebuchet MS"/>
        </w:rPr>
        <w:t xml:space="preserve">contribute to the blog, and update the calendar and </w:t>
      </w:r>
      <w:proofErr w:type="spellStart"/>
      <w:r w:rsidR="00F4646C" w:rsidRPr="00074709">
        <w:rPr>
          <w:rFonts w:ascii="Trebuchet MS" w:hAnsi="Trebuchet MS"/>
        </w:rPr>
        <w:t>NYBuzz</w:t>
      </w:r>
      <w:proofErr w:type="spellEnd"/>
      <w:r w:rsidR="00473621" w:rsidRPr="00074709">
        <w:rPr>
          <w:rFonts w:ascii="Trebuchet MS" w:hAnsi="Trebuchet MS"/>
        </w:rPr>
        <w:t xml:space="preserve"> on a regular basis as part of position duties.</w:t>
      </w:r>
      <w:r>
        <w:rPr>
          <w:rFonts w:ascii="Trebuchet MS" w:hAnsi="Trebuchet MS"/>
        </w:rPr>
        <w:t xml:space="preserve">  </w:t>
      </w:r>
    </w:p>
    <w:p w:rsidR="00074709" w:rsidRPr="00074709" w:rsidRDefault="00074709" w:rsidP="00074709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Solicitation of feedback from Chairpersons:</w:t>
      </w:r>
      <w:r>
        <w:rPr>
          <w:rFonts w:ascii="Trebuchet MS" w:hAnsi="Trebuchet MS"/>
        </w:rPr>
        <w:t xml:space="preserve">  Relay of </w:t>
      </w:r>
      <w:r>
        <w:rPr>
          <w:rFonts w:ascii="Trebuchet MS" w:hAnsi="Trebuchet MS"/>
        </w:rPr>
        <w:t xml:space="preserve">feedback pertaining to </w:t>
      </w:r>
      <w:r>
        <w:rPr>
          <w:rFonts w:ascii="Trebuchet MS" w:hAnsi="Trebuchet MS"/>
        </w:rPr>
        <w:t xml:space="preserve">Chairpersons’ </w:t>
      </w:r>
      <w:r>
        <w:rPr>
          <w:rFonts w:ascii="Trebuchet MS" w:hAnsi="Trebuchet MS"/>
        </w:rPr>
        <w:t>issues/con</w:t>
      </w:r>
      <w:r>
        <w:rPr>
          <w:rFonts w:ascii="Trebuchet MS" w:hAnsi="Trebuchet MS"/>
        </w:rPr>
        <w:t>cerns with this policy and their</w:t>
      </w:r>
      <w:r>
        <w:rPr>
          <w:rFonts w:ascii="Trebuchet MS" w:hAnsi="Trebuchet MS"/>
        </w:rPr>
        <w:t xml:space="preserve"> ability to update on a regular basis.</w:t>
      </w:r>
    </w:p>
    <w:p w:rsidR="00603DB4" w:rsidRPr="00074709" w:rsidRDefault="00603DB4" w:rsidP="00074709">
      <w:pPr>
        <w:pStyle w:val="ListParagraph"/>
        <w:rPr>
          <w:rFonts w:ascii="Trebuchet MS" w:hAnsi="Trebuchet MS"/>
        </w:rPr>
      </w:pPr>
    </w:p>
    <w:p w:rsidR="00603DB4" w:rsidRPr="00603DB4" w:rsidRDefault="00603DB4">
      <w:pPr>
        <w:rPr>
          <w:rFonts w:ascii="Trebuchet MS" w:hAnsi="Trebuchet MS"/>
        </w:rPr>
      </w:pPr>
    </w:p>
    <w:sectPr w:rsidR="00603DB4" w:rsidRPr="0060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9CF"/>
    <w:multiLevelType w:val="hybridMultilevel"/>
    <w:tmpl w:val="9048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094"/>
    <w:multiLevelType w:val="hybridMultilevel"/>
    <w:tmpl w:val="158E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048"/>
    <w:multiLevelType w:val="hybridMultilevel"/>
    <w:tmpl w:val="4FD28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FB293E"/>
    <w:multiLevelType w:val="hybridMultilevel"/>
    <w:tmpl w:val="75A6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82"/>
    <w:rsid w:val="0001384A"/>
    <w:rsid w:val="00074709"/>
    <w:rsid w:val="00473621"/>
    <w:rsid w:val="00532982"/>
    <w:rsid w:val="005B6288"/>
    <w:rsid w:val="00603DB4"/>
    <w:rsid w:val="00932777"/>
    <w:rsid w:val="009B455D"/>
    <w:rsid w:val="00EF7093"/>
    <w:rsid w:val="00F4646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4611F-AE73-40DA-8FDA-8DA4E90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nicholla</dc:creator>
  <cp:lastModifiedBy>Nuwer, Lea A</cp:lastModifiedBy>
  <cp:revision>5</cp:revision>
  <dcterms:created xsi:type="dcterms:W3CDTF">2016-09-09T19:56:00Z</dcterms:created>
  <dcterms:modified xsi:type="dcterms:W3CDTF">2016-09-09T20:51:00Z</dcterms:modified>
</cp:coreProperties>
</file>