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3B38" w14:textId="3DF31311" w:rsidR="005B0C2E" w:rsidRDefault="00182C6B" w:rsidP="002C7927">
      <w:pPr>
        <w:pBdr>
          <w:bottom w:val="single" w:sz="4" w:space="1" w:color="auto"/>
        </w:pBdr>
        <w:jc w:val="center"/>
        <w:rPr>
          <w:sz w:val="40"/>
        </w:rPr>
      </w:pPr>
      <w:r>
        <w:rPr>
          <w:sz w:val="40"/>
        </w:rPr>
        <w:t xml:space="preserve">TICC </w:t>
      </w:r>
      <w:r w:rsidR="001A4DC0">
        <w:rPr>
          <w:sz w:val="40"/>
        </w:rPr>
        <w:t>Minutes</w:t>
      </w:r>
      <w:bookmarkStart w:id="0" w:name="_GoBack"/>
      <w:bookmarkEnd w:id="0"/>
      <w:r w:rsidR="000443D2" w:rsidRPr="002C7927">
        <w:rPr>
          <w:sz w:val="40"/>
        </w:rPr>
        <w:t xml:space="preserve"> – </w:t>
      </w:r>
      <w:r w:rsidR="002B238D">
        <w:rPr>
          <w:sz w:val="40"/>
        </w:rPr>
        <w:t>June</w:t>
      </w:r>
      <w:r w:rsidR="000443D2" w:rsidRPr="002C7927">
        <w:rPr>
          <w:sz w:val="40"/>
        </w:rPr>
        <w:t xml:space="preserve"> </w:t>
      </w:r>
      <w:r w:rsidR="00F32D76">
        <w:rPr>
          <w:sz w:val="40"/>
        </w:rPr>
        <w:t xml:space="preserve">21, </w:t>
      </w:r>
      <w:r w:rsidR="000443D2" w:rsidRPr="002C7927">
        <w:rPr>
          <w:sz w:val="40"/>
        </w:rPr>
        <w:t>2018</w:t>
      </w:r>
    </w:p>
    <w:p w14:paraId="54588D2D" w14:textId="33C83D48" w:rsidR="00FD46C9" w:rsidRDefault="00F32D76">
      <w:pPr>
        <w:rPr>
          <w:b/>
        </w:rPr>
      </w:pPr>
      <w:r>
        <w:rPr>
          <w:b/>
        </w:rPr>
        <w:t>Attendance</w:t>
      </w:r>
      <w:r w:rsidR="00BD1BBF">
        <w:rPr>
          <w:b/>
        </w:rPr>
        <w:t xml:space="preserve"> </w:t>
      </w:r>
    </w:p>
    <w:p w14:paraId="7648A3D0" w14:textId="642CCF9C" w:rsidR="00F32D76" w:rsidRPr="00FD46C9" w:rsidRDefault="00BD1BBF">
      <w:r w:rsidRPr="00FD46C9">
        <w:t>Jannatul, Howard, Lea</w:t>
      </w:r>
      <w:r w:rsidR="00FD46C9" w:rsidRPr="00FD46C9">
        <w:t>, Tanya</w:t>
      </w:r>
    </w:p>
    <w:p w14:paraId="5BC165E9" w14:textId="77777777" w:rsidR="00F32D76" w:rsidRDefault="00F32D76">
      <w:pPr>
        <w:rPr>
          <w:b/>
        </w:rPr>
      </w:pPr>
    </w:p>
    <w:p w14:paraId="256F8585" w14:textId="77777777" w:rsidR="00C00C8F" w:rsidRPr="002C7927" w:rsidRDefault="00F32D76">
      <w:pPr>
        <w:rPr>
          <w:b/>
        </w:rPr>
      </w:pPr>
      <w:r>
        <w:rPr>
          <w:b/>
        </w:rPr>
        <w:t>Hot News</w:t>
      </w:r>
    </w:p>
    <w:p w14:paraId="42620C0B" w14:textId="014D0FCA" w:rsidR="000443D2" w:rsidRDefault="002D1ED1" w:rsidP="00C00C8F">
      <w:r>
        <w:t xml:space="preserve">TICC members </w:t>
      </w:r>
      <w:r w:rsidR="000E72DB">
        <w:t>reaction is</w:t>
      </w:r>
      <w:r>
        <w:t xml:space="preserve"> that </w:t>
      </w:r>
      <w:r w:rsidR="000F502B">
        <w:t>Hot News has e</w:t>
      </w:r>
      <w:r w:rsidR="006605E1">
        <w:t xml:space="preserve">asy clicking and movement, but </w:t>
      </w:r>
      <w:r w:rsidR="000F502B">
        <w:t xml:space="preserve">there’s </w:t>
      </w:r>
      <w:r w:rsidR="006605E1">
        <w:t xml:space="preserve">too much on </w:t>
      </w:r>
      <w:r w:rsidR="000F502B">
        <w:t>our home</w:t>
      </w:r>
      <w:r w:rsidR="006605E1">
        <w:t xml:space="preserve"> page.  </w:t>
      </w:r>
      <w:r w:rsidR="000F502B">
        <w:t xml:space="preserve">Perhaps change </w:t>
      </w:r>
      <w:r w:rsidR="000E72DB">
        <w:t>Hot News</w:t>
      </w:r>
      <w:r w:rsidR="000F502B">
        <w:t xml:space="preserve"> to</w:t>
      </w:r>
      <w:r w:rsidR="006605E1">
        <w:t xml:space="preserve"> one major story that changes when</w:t>
      </w:r>
      <w:r w:rsidR="000F502B">
        <w:t>ever</w:t>
      </w:r>
      <w:r w:rsidR="006605E1">
        <w:t xml:space="preserve"> the browser is re-opened.</w:t>
      </w:r>
      <w:r w:rsidR="000E72DB">
        <w:t xml:space="preserve">  Lea will discuss with Heather.</w:t>
      </w:r>
    </w:p>
    <w:p w14:paraId="4674DBD6" w14:textId="77777777" w:rsidR="00A34FD1" w:rsidRPr="00C00C8F" w:rsidRDefault="00A34FD1" w:rsidP="00C00C8F">
      <w:pPr>
        <w:rPr>
          <w:rFonts w:cs="Times New Roman"/>
        </w:rPr>
      </w:pPr>
    </w:p>
    <w:p w14:paraId="0C22726B" w14:textId="77777777" w:rsidR="00C00C8F" w:rsidRDefault="007726FD" w:rsidP="00C00C8F">
      <w:pPr>
        <w:rPr>
          <w:rFonts w:cs="Times New Roman"/>
          <w:b/>
        </w:rPr>
      </w:pPr>
      <w:r>
        <w:rPr>
          <w:rFonts w:cs="Times New Roman"/>
          <w:b/>
        </w:rPr>
        <w:t>Website</w:t>
      </w:r>
      <w:r w:rsidR="00F32D76">
        <w:rPr>
          <w:rFonts w:cs="Times New Roman"/>
          <w:b/>
        </w:rPr>
        <w:t xml:space="preserve"> Edits</w:t>
      </w:r>
    </w:p>
    <w:p w14:paraId="208C25E6" w14:textId="5C1F1F86" w:rsidR="00534A54" w:rsidRDefault="000E72DB" w:rsidP="000E72DB">
      <w:pPr>
        <w:rPr>
          <w:rFonts w:cs="Times New Roman"/>
        </w:rPr>
      </w:pPr>
      <w:r w:rsidRPr="000E72DB">
        <w:rPr>
          <w:rFonts w:cs="Times New Roman"/>
        </w:rPr>
        <w:t>M</w:t>
      </w:r>
      <w:r w:rsidR="00E46081" w:rsidRPr="000E72DB">
        <w:rPr>
          <w:rFonts w:cs="Times New Roman"/>
        </w:rPr>
        <w:t>ake sections more clickable</w:t>
      </w:r>
      <w:r w:rsidRPr="000E72DB">
        <w:rPr>
          <w:rFonts w:cs="Times New Roman"/>
        </w:rPr>
        <w:t>, r</w:t>
      </w:r>
      <w:r w:rsidR="00E46081" w:rsidRPr="000E72DB">
        <w:rPr>
          <w:rFonts w:cs="Times New Roman"/>
        </w:rPr>
        <w:t>eplace Library with Training</w:t>
      </w:r>
      <w:r w:rsidRPr="000E72DB">
        <w:rPr>
          <w:rFonts w:cs="Times New Roman"/>
        </w:rPr>
        <w:t>, and m</w:t>
      </w:r>
      <w:r w:rsidR="00E46081" w:rsidRPr="000E72DB">
        <w:rPr>
          <w:rFonts w:cs="Times New Roman"/>
        </w:rPr>
        <w:t xml:space="preserve">ove Library under Leadership.  </w:t>
      </w:r>
      <w:r w:rsidRPr="000E72DB">
        <w:rPr>
          <w:rFonts w:cs="Times New Roman"/>
        </w:rPr>
        <w:t>Slow down the speed of pictures and Hot News.  Write College Planning page in plain language.</w:t>
      </w:r>
      <w:r>
        <w:rPr>
          <w:rFonts w:cs="Times New Roman"/>
        </w:rPr>
        <w:t xml:space="preserve">  N</w:t>
      </w:r>
      <w:r w:rsidRPr="000E72DB">
        <w:rPr>
          <w:rFonts w:cs="Times New Roman"/>
        </w:rPr>
        <w:t xml:space="preserve">ote that there may be an </w:t>
      </w:r>
      <w:r w:rsidR="00E46081" w:rsidRPr="000E72DB">
        <w:rPr>
          <w:rFonts w:cs="Times New Roman"/>
        </w:rPr>
        <w:t xml:space="preserve">ISP issue </w:t>
      </w:r>
      <w:r w:rsidRPr="000E72DB">
        <w:rPr>
          <w:rFonts w:cs="Times New Roman"/>
        </w:rPr>
        <w:t>which is resolved by using</w:t>
      </w:r>
      <w:r w:rsidR="00E46081" w:rsidRPr="000E72DB">
        <w:rPr>
          <w:rFonts w:cs="Times New Roman"/>
        </w:rPr>
        <w:t xml:space="preserve"> Chrome to support </w:t>
      </w:r>
      <w:r w:rsidRPr="000E72DB">
        <w:rPr>
          <w:rFonts w:cs="Times New Roman"/>
        </w:rPr>
        <w:t xml:space="preserve">the </w:t>
      </w:r>
      <w:r w:rsidR="00E46081" w:rsidRPr="000E72DB">
        <w:rPr>
          <w:rFonts w:cs="Times New Roman"/>
        </w:rPr>
        <w:t>portal.</w:t>
      </w:r>
    </w:p>
    <w:p w14:paraId="4913C91C" w14:textId="77777777" w:rsidR="00CE4A9B" w:rsidRPr="00BD1BBF" w:rsidRDefault="00CE4A9B" w:rsidP="00CE4A9B">
      <w:r>
        <w:t xml:space="preserve">Tanya will send </w:t>
      </w:r>
      <w:proofErr w:type="spellStart"/>
      <w:r>
        <w:t>ideta</w:t>
      </w:r>
      <w:proofErr w:type="spellEnd"/>
      <w:r>
        <w:t xml:space="preserve"> the correct email address for Kathy Flaherty.</w:t>
      </w:r>
    </w:p>
    <w:p w14:paraId="1FEEE269" w14:textId="77777777" w:rsidR="00A34FD1" w:rsidRDefault="00A34FD1" w:rsidP="00C00C8F">
      <w:pPr>
        <w:rPr>
          <w:rFonts w:cs="Times New Roman"/>
          <w:b/>
        </w:rPr>
      </w:pPr>
    </w:p>
    <w:p w14:paraId="2A70A220" w14:textId="77777777" w:rsidR="00042EE1" w:rsidRDefault="00826DA8" w:rsidP="00C00C8F">
      <w:pPr>
        <w:rPr>
          <w:rFonts w:cs="Times New Roman"/>
          <w:b/>
        </w:rPr>
      </w:pPr>
      <w:r>
        <w:rPr>
          <w:rFonts w:cs="Times New Roman"/>
          <w:b/>
        </w:rPr>
        <w:t>Social Media Survey</w:t>
      </w:r>
    </w:p>
    <w:p w14:paraId="735AF439" w14:textId="64615E3D" w:rsidR="000E72DB" w:rsidRDefault="00534A54" w:rsidP="00C00C8F">
      <w:pPr>
        <w:rPr>
          <w:rFonts w:cs="Times New Roman"/>
        </w:rPr>
      </w:pPr>
      <w:r w:rsidRPr="00534A54">
        <w:rPr>
          <w:rFonts w:cs="Times New Roman"/>
        </w:rPr>
        <w:t xml:space="preserve">Closing date </w:t>
      </w:r>
      <w:r w:rsidR="007726FD">
        <w:rPr>
          <w:rFonts w:cs="Times New Roman"/>
        </w:rPr>
        <w:t>wa</w:t>
      </w:r>
      <w:r w:rsidRPr="00534A54">
        <w:rPr>
          <w:rFonts w:cs="Times New Roman"/>
        </w:rPr>
        <w:t>s June 14</w:t>
      </w:r>
      <w:r w:rsidRPr="00534A54">
        <w:rPr>
          <w:rFonts w:cs="Times New Roman"/>
          <w:vertAlign w:val="superscript"/>
        </w:rPr>
        <w:t>th</w:t>
      </w:r>
      <w:r w:rsidRPr="00534A54">
        <w:rPr>
          <w:rFonts w:cs="Times New Roman"/>
        </w:rPr>
        <w:t>.</w:t>
      </w:r>
      <w:r w:rsidR="00A13103">
        <w:rPr>
          <w:rFonts w:cs="Times New Roman"/>
        </w:rPr>
        <w:t xml:space="preserve">  We had 182 responses.</w:t>
      </w:r>
      <w:r w:rsidR="00E04564">
        <w:rPr>
          <w:rFonts w:cs="Times New Roman"/>
        </w:rPr>
        <w:t xml:space="preserve">  </w:t>
      </w:r>
      <w:r w:rsidR="000E72DB">
        <w:rPr>
          <w:rFonts w:cs="Times New Roman"/>
        </w:rPr>
        <w:t xml:space="preserve">Most members are 30-59 years old and have been using social media for 5 or more years.  A high percentage use Facebook daily and YouTube weekly.  </w:t>
      </w:r>
      <w:r w:rsidR="00CE4A9B">
        <w:rPr>
          <w:rFonts w:cs="Times New Roman"/>
        </w:rPr>
        <w:t>High percentages report that they do not use Twitter, Instagram, Snapchat, and WhatsApp.</w:t>
      </w:r>
    </w:p>
    <w:p w14:paraId="3E086025" w14:textId="035818E2" w:rsidR="00534A54" w:rsidRDefault="000E72DB" w:rsidP="00C00C8F">
      <w:pPr>
        <w:rPr>
          <w:rFonts w:cs="Times New Roman"/>
        </w:rPr>
      </w:pPr>
      <w:r>
        <w:rPr>
          <w:rFonts w:cs="Times New Roman"/>
        </w:rPr>
        <w:t>We c</w:t>
      </w:r>
      <w:r w:rsidR="000F502B">
        <w:rPr>
          <w:rFonts w:cs="Times New Roman"/>
        </w:rPr>
        <w:t xml:space="preserve">an link Instagram to FB and Twitter.  </w:t>
      </w:r>
      <w:r>
        <w:rPr>
          <w:rFonts w:cs="Times New Roman"/>
        </w:rPr>
        <w:t>TICC should i</w:t>
      </w:r>
      <w:r w:rsidR="000F502B">
        <w:rPr>
          <w:rFonts w:cs="Times New Roman"/>
        </w:rPr>
        <w:t>nvestigate the social media sites.</w:t>
      </w:r>
    </w:p>
    <w:p w14:paraId="7FB2D84C" w14:textId="6299A4CF" w:rsidR="00026AD4" w:rsidRDefault="00026AD4" w:rsidP="00C00C8F">
      <w:pPr>
        <w:rPr>
          <w:rFonts w:cs="Times New Roman"/>
        </w:rPr>
      </w:pPr>
      <w:r>
        <w:rPr>
          <w:rFonts w:cs="Times New Roman"/>
        </w:rPr>
        <w:t xml:space="preserve">Tanya will approach conference chairs Gina </w:t>
      </w:r>
      <w:proofErr w:type="spellStart"/>
      <w:r>
        <w:rPr>
          <w:rFonts w:cs="Times New Roman"/>
        </w:rPr>
        <w:t>Solice</w:t>
      </w:r>
      <w:proofErr w:type="spellEnd"/>
      <w:r>
        <w:rPr>
          <w:rFonts w:cs="Times New Roman"/>
        </w:rPr>
        <w:t xml:space="preserve">, Kathy Flaherty, and Tami Gilbeaux with #NYSFAAA50 and other cute tags. </w:t>
      </w:r>
      <w:r w:rsidR="00CE4A9B">
        <w:rPr>
          <w:rFonts w:cs="Times New Roman"/>
        </w:rPr>
        <w:t>We will request photos</w:t>
      </w:r>
      <w:r>
        <w:rPr>
          <w:rFonts w:cs="Times New Roman"/>
        </w:rPr>
        <w:t xml:space="preserve"> for a slideshow.</w:t>
      </w:r>
    </w:p>
    <w:p w14:paraId="625D3FF5" w14:textId="77777777" w:rsidR="00A34FD1" w:rsidRDefault="00A34FD1" w:rsidP="00C00C8F">
      <w:pPr>
        <w:rPr>
          <w:rFonts w:cs="Times New Roman"/>
          <w:b/>
        </w:rPr>
      </w:pPr>
    </w:p>
    <w:p w14:paraId="2E6B9603" w14:textId="77777777" w:rsidR="007726FD" w:rsidRPr="007726FD" w:rsidRDefault="007726FD" w:rsidP="00C00C8F">
      <w:pPr>
        <w:rPr>
          <w:rFonts w:cs="Times New Roman"/>
          <w:b/>
        </w:rPr>
      </w:pPr>
      <w:r w:rsidRPr="007726FD">
        <w:rPr>
          <w:rFonts w:cs="Times New Roman"/>
          <w:b/>
        </w:rPr>
        <w:t xml:space="preserve">ADA </w:t>
      </w:r>
    </w:p>
    <w:p w14:paraId="7066BC2A" w14:textId="77777777" w:rsidR="00A34FD1" w:rsidRPr="00A34FD1" w:rsidRDefault="007726FD" w:rsidP="00A34FD1">
      <w:pPr>
        <w:rPr>
          <w:rFonts w:cs="Times New Roman"/>
        </w:rPr>
      </w:pPr>
      <w:r>
        <w:rPr>
          <w:rFonts w:cs="Times New Roman"/>
        </w:rPr>
        <w:t>ATAC Response</w:t>
      </w:r>
      <w:r w:rsidR="00A34FD1">
        <w:rPr>
          <w:rFonts w:cs="Times New Roman"/>
        </w:rPr>
        <w:t xml:space="preserve"> from Paula</w:t>
      </w:r>
      <w:proofErr w:type="gramStart"/>
      <w:r w:rsidR="00A34FD1">
        <w:rPr>
          <w:rFonts w:cs="Times New Roman"/>
        </w:rPr>
        <w:t>:  “</w:t>
      </w:r>
      <w:proofErr w:type="gramEnd"/>
      <w:r w:rsidR="00A34FD1" w:rsidRPr="00A34FD1">
        <w:rPr>
          <w:rFonts w:cs="Times New Roman"/>
        </w:rPr>
        <w:t xml:space="preserve">The general rule, as we understand it, is that only non-profits that receive funding directly from the government are required to be ADA compliant. So, NYSFAAA wouldn’t fall in that category. </w:t>
      </w:r>
      <w:proofErr w:type="gramStart"/>
      <w:r w:rsidR="00A34FD1" w:rsidRPr="00A34FD1">
        <w:rPr>
          <w:rFonts w:cs="Times New Roman"/>
        </w:rPr>
        <w:t>That being said, we</w:t>
      </w:r>
      <w:proofErr w:type="gramEnd"/>
      <w:r w:rsidR="00A34FD1" w:rsidRPr="00A34FD1">
        <w:rPr>
          <w:rFonts w:cs="Times New Roman"/>
        </w:rPr>
        <w:t xml:space="preserve"> are always updating websites behind the scenes to increase ADA functionality. We have not done any association websites with complete ADA compliance. It would be a very expensive and lengthy process.</w:t>
      </w:r>
      <w:r w:rsidR="00A34FD1">
        <w:rPr>
          <w:rFonts w:cs="Times New Roman"/>
        </w:rPr>
        <w:t>”</w:t>
      </w:r>
    </w:p>
    <w:p w14:paraId="304D979C" w14:textId="77777777" w:rsidR="007726FD" w:rsidRPr="00534A54" w:rsidRDefault="007726FD" w:rsidP="00C00C8F">
      <w:pPr>
        <w:rPr>
          <w:rFonts w:cs="Times New Roman"/>
        </w:rPr>
      </w:pPr>
    </w:p>
    <w:p w14:paraId="2BBE1B5B" w14:textId="77777777" w:rsidR="007726FD" w:rsidRDefault="007726FD" w:rsidP="00C00C8F">
      <w:pPr>
        <w:rPr>
          <w:rFonts w:cs="Times New Roman"/>
        </w:rPr>
      </w:pPr>
      <w:r w:rsidRPr="007726FD">
        <w:rPr>
          <w:rFonts w:cs="Times New Roman"/>
          <w:b/>
        </w:rPr>
        <w:t xml:space="preserve">Promoting </w:t>
      </w:r>
      <w:r w:rsidR="00BB1EFB">
        <w:rPr>
          <w:rFonts w:cs="Times New Roman"/>
          <w:b/>
        </w:rPr>
        <w:t>Engagement</w:t>
      </w:r>
    </w:p>
    <w:p w14:paraId="372C4A2D" w14:textId="0CE67020" w:rsidR="007726FD" w:rsidRPr="007726FD" w:rsidRDefault="00BB1EFB" w:rsidP="00C00C8F">
      <w:pPr>
        <w:rPr>
          <w:rFonts w:cs="Times New Roman"/>
        </w:rPr>
      </w:pPr>
      <w:r w:rsidRPr="00BB1EFB">
        <w:rPr>
          <w:rFonts w:cs="Times New Roman"/>
        </w:rPr>
        <w:t>Membership</w:t>
      </w:r>
      <w:r>
        <w:rPr>
          <w:rFonts w:cs="Times New Roman"/>
        </w:rPr>
        <w:t xml:space="preserve"> and </w:t>
      </w:r>
      <w:r w:rsidRPr="00BB1EFB">
        <w:rPr>
          <w:rFonts w:cs="Times New Roman"/>
        </w:rPr>
        <w:t>Mentor</w:t>
      </w:r>
      <w:r w:rsidR="00A34FD1">
        <w:rPr>
          <w:rFonts w:cs="Times New Roman"/>
        </w:rPr>
        <w:t xml:space="preserve"> committee response</w:t>
      </w:r>
      <w:r w:rsidR="00CE4A9B">
        <w:rPr>
          <w:rFonts w:cs="Times New Roman"/>
        </w:rPr>
        <w:t xml:space="preserve">: </w:t>
      </w:r>
      <w:r w:rsidR="00A34FD1">
        <w:rPr>
          <w:rFonts w:cs="Times New Roman"/>
        </w:rPr>
        <w:t xml:space="preserve"> </w:t>
      </w:r>
      <w:r w:rsidR="007726FD" w:rsidRPr="007726FD">
        <w:rPr>
          <w:rFonts w:cs="Times New Roman"/>
        </w:rPr>
        <w:t>Jan</w:t>
      </w:r>
      <w:r w:rsidR="00A34FD1">
        <w:rPr>
          <w:rFonts w:cs="Times New Roman"/>
        </w:rPr>
        <w:t>n</w:t>
      </w:r>
      <w:r w:rsidR="007726FD" w:rsidRPr="007726FD">
        <w:rPr>
          <w:rFonts w:cs="Times New Roman"/>
        </w:rPr>
        <w:t>atul</w:t>
      </w:r>
      <w:r w:rsidR="00A34FD1">
        <w:rPr>
          <w:rFonts w:cs="Times New Roman"/>
        </w:rPr>
        <w:t xml:space="preserve"> </w:t>
      </w:r>
      <w:r w:rsidR="009D3E67">
        <w:rPr>
          <w:rFonts w:cs="Times New Roman"/>
        </w:rPr>
        <w:t xml:space="preserve">will </w:t>
      </w:r>
      <w:r w:rsidR="00CE4A9B">
        <w:rPr>
          <w:rFonts w:cs="Times New Roman"/>
        </w:rPr>
        <w:t>speak with</w:t>
      </w:r>
      <w:r w:rsidR="009D3E67">
        <w:rPr>
          <w:rFonts w:cs="Times New Roman"/>
        </w:rPr>
        <w:t xml:space="preserve"> Lucy</w:t>
      </w:r>
      <w:r w:rsidR="00CE4A9B">
        <w:rPr>
          <w:rFonts w:cs="Times New Roman"/>
        </w:rPr>
        <w:t xml:space="preserve"> from Membership.  It seems Mentoring has a lot in play already.</w:t>
      </w:r>
    </w:p>
    <w:p w14:paraId="39266B34" w14:textId="77777777" w:rsidR="00A34FD1" w:rsidRDefault="00A34FD1" w:rsidP="00C00C8F">
      <w:pPr>
        <w:rPr>
          <w:rFonts w:cs="Times New Roman"/>
          <w:b/>
        </w:rPr>
      </w:pPr>
    </w:p>
    <w:p w14:paraId="11EB6EFA" w14:textId="77777777" w:rsidR="00465922" w:rsidRPr="002C7927" w:rsidRDefault="007726FD" w:rsidP="00C00C8F">
      <w:pPr>
        <w:rPr>
          <w:rFonts w:cs="Times New Roman"/>
          <w:b/>
        </w:rPr>
      </w:pPr>
      <w:r>
        <w:rPr>
          <w:rFonts w:cs="Times New Roman"/>
          <w:b/>
        </w:rPr>
        <w:t>EC Notes</w:t>
      </w:r>
    </w:p>
    <w:p w14:paraId="100D326F" w14:textId="13746273" w:rsidR="000443D2" w:rsidRDefault="00CE4A9B" w:rsidP="007726FD">
      <w:r>
        <w:t>The po</w:t>
      </w:r>
      <w:r w:rsidR="008411C9">
        <w:t>licy for Executive Council regarding who and how the website is to receive updates to keep the content fresh including updated membership on committees, regional activities, and meeting notes</w:t>
      </w:r>
      <w:r>
        <w:t xml:space="preserve"> was n</w:t>
      </w:r>
      <w:r w:rsidR="00CC0C48">
        <w:t>ot discussed this time.</w:t>
      </w:r>
    </w:p>
    <w:p w14:paraId="655475FB" w14:textId="77777777" w:rsidR="00A34FD1" w:rsidRDefault="00A34FD1" w:rsidP="007726FD"/>
    <w:p w14:paraId="743F1E15" w14:textId="315CB6DB" w:rsidR="00A34FD1" w:rsidRDefault="00A34FD1" w:rsidP="007726FD">
      <w:pPr>
        <w:rPr>
          <w:b/>
        </w:rPr>
      </w:pPr>
      <w:r w:rsidRPr="00A34FD1">
        <w:rPr>
          <w:b/>
        </w:rPr>
        <w:t>Next Meeting</w:t>
      </w:r>
    </w:p>
    <w:p w14:paraId="4CDFB517" w14:textId="50086F4C" w:rsidR="00BD1BBF" w:rsidRPr="00CC0C48" w:rsidRDefault="00CE4A9B" w:rsidP="007726FD">
      <w:r>
        <w:t xml:space="preserve">Lea will conduct a </w:t>
      </w:r>
      <w:r w:rsidR="00CC0C48" w:rsidRPr="00CC0C48">
        <w:t xml:space="preserve">Doodle Poll </w:t>
      </w:r>
      <w:r>
        <w:t xml:space="preserve">to schedule the </w:t>
      </w:r>
      <w:r w:rsidR="00CC0C48" w:rsidRPr="00CC0C48">
        <w:t>next meeting</w:t>
      </w:r>
      <w:r>
        <w:t>.</w:t>
      </w:r>
    </w:p>
    <w:p w14:paraId="6DC9E396" w14:textId="752CF3A4" w:rsidR="00BD1BBF" w:rsidRDefault="00BD1BBF" w:rsidP="007726FD">
      <w:pPr>
        <w:rPr>
          <w:b/>
        </w:rPr>
      </w:pPr>
    </w:p>
    <w:p w14:paraId="588BC80C" w14:textId="1C73DD26" w:rsidR="00BD1BBF" w:rsidRDefault="00BD1BBF" w:rsidP="007726FD">
      <w:pPr>
        <w:rPr>
          <w:b/>
        </w:rPr>
      </w:pPr>
      <w:r>
        <w:rPr>
          <w:b/>
        </w:rPr>
        <w:t>Other</w:t>
      </w:r>
    </w:p>
    <w:p w14:paraId="0EA0731D" w14:textId="6FD2B48E" w:rsidR="00BD1BBF" w:rsidRDefault="00BD1BBF" w:rsidP="007726FD">
      <w:r w:rsidRPr="00BD1BBF">
        <w:t>Jannatul now has access to GTW to learn how to setup podcasts from there.</w:t>
      </w:r>
    </w:p>
    <w:sectPr w:rsidR="00BD1BBF" w:rsidSect="00042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7CA"/>
    <w:multiLevelType w:val="hybridMultilevel"/>
    <w:tmpl w:val="C158F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BE8"/>
    <w:multiLevelType w:val="hybridMultilevel"/>
    <w:tmpl w:val="E6C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5E40"/>
    <w:multiLevelType w:val="hybridMultilevel"/>
    <w:tmpl w:val="1E526F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D2"/>
    <w:rsid w:val="00026AD4"/>
    <w:rsid w:val="00042EE1"/>
    <w:rsid w:val="000443D2"/>
    <w:rsid w:val="00073C42"/>
    <w:rsid w:val="000E72DB"/>
    <w:rsid w:val="000F502B"/>
    <w:rsid w:val="00182C6B"/>
    <w:rsid w:val="001A4DC0"/>
    <w:rsid w:val="002B238D"/>
    <w:rsid w:val="002C7927"/>
    <w:rsid w:val="002D1ED1"/>
    <w:rsid w:val="00465922"/>
    <w:rsid w:val="00534A54"/>
    <w:rsid w:val="005B0C2E"/>
    <w:rsid w:val="006605E1"/>
    <w:rsid w:val="006A78C3"/>
    <w:rsid w:val="006E12A9"/>
    <w:rsid w:val="007726FD"/>
    <w:rsid w:val="00826DA8"/>
    <w:rsid w:val="008411C9"/>
    <w:rsid w:val="009D3E67"/>
    <w:rsid w:val="00A13103"/>
    <w:rsid w:val="00A34FD1"/>
    <w:rsid w:val="00B235A7"/>
    <w:rsid w:val="00BB1EFB"/>
    <w:rsid w:val="00BD1BBF"/>
    <w:rsid w:val="00C00C8F"/>
    <w:rsid w:val="00CC0C48"/>
    <w:rsid w:val="00CE4A9B"/>
    <w:rsid w:val="00D35BAC"/>
    <w:rsid w:val="00E04564"/>
    <w:rsid w:val="00E46081"/>
    <w:rsid w:val="00EC44EB"/>
    <w:rsid w:val="00F32D76"/>
    <w:rsid w:val="00FD46C9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D832"/>
  <w15:chartTrackingRefBased/>
  <w15:docId w15:val="{60598F8A-8515-4B53-843C-19AC60DC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4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Adner, Heather</dc:creator>
  <cp:keywords/>
  <dc:description/>
  <cp:lastModifiedBy>Nuwer, Lea A</cp:lastModifiedBy>
  <cp:revision>14</cp:revision>
  <dcterms:created xsi:type="dcterms:W3CDTF">2018-06-21T15:31:00Z</dcterms:created>
  <dcterms:modified xsi:type="dcterms:W3CDTF">2018-06-21T20:16:00Z</dcterms:modified>
</cp:coreProperties>
</file>